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F58C6" w14:textId="77777777" w:rsidR="00FE3ED5" w:rsidRDefault="008D26CF" w:rsidP="00FE3ED5">
      <w:pPr>
        <w:pBdr>
          <w:bottom w:val="single" w:sz="12" w:space="1" w:color="auto"/>
        </w:pBdr>
        <w:rPr>
          <w:rFonts w:cs="Arial"/>
          <w:b/>
          <w:sz w:val="24"/>
          <w:szCs w:val="24"/>
        </w:rPr>
      </w:pPr>
      <w:bookmarkStart w:id="0" w:name="_GoBack"/>
      <w:bookmarkEnd w:id="0"/>
      <w:r w:rsidRPr="00AF6D8B">
        <w:rPr>
          <w:rFonts w:cs="Arial"/>
          <w:b/>
        </w:rPr>
        <w:tab/>
      </w:r>
      <w:r w:rsidR="009C1517" w:rsidRPr="00AF6D8B">
        <w:rPr>
          <w:rFonts w:cs="Arial"/>
          <w:b/>
        </w:rPr>
        <w:t xml:space="preserve"> </w:t>
      </w:r>
      <w:r w:rsidR="009C1517" w:rsidRPr="00AF6D8B">
        <w:rPr>
          <w:rFonts w:cs="Arial"/>
          <w:b/>
        </w:rPr>
        <w:tab/>
      </w:r>
      <w:r w:rsidR="0093772D" w:rsidRPr="00AF6D8B">
        <w:rPr>
          <w:rFonts w:cs="Arial"/>
          <w:b/>
          <w:sz w:val="24"/>
          <w:szCs w:val="24"/>
        </w:rPr>
        <w:tab/>
      </w:r>
      <w:r w:rsidR="00F14C54">
        <w:rPr>
          <w:rFonts w:cs="Arial"/>
          <w:b/>
          <w:sz w:val="24"/>
          <w:szCs w:val="24"/>
        </w:rPr>
        <w:t xml:space="preserve">        </w:t>
      </w:r>
      <w:r w:rsidR="0001191F">
        <w:rPr>
          <w:rFonts w:cs="Arial"/>
          <w:b/>
          <w:sz w:val="24"/>
          <w:szCs w:val="24"/>
        </w:rPr>
        <w:t xml:space="preserve">                  </w:t>
      </w:r>
      <w:r w:rsidR="008C2B3F">
        <w:rPr>
          <w:rFonts w:cs="Arial"/>
          <w:b/>
          <w:sz w:val="24"/>
          <w:szCs w:val="24"/>
        </w:rPr>
        <w:t xml:space="preserve">          </w:t>
      </w:r>
    </w:p>
    <w:p w14:paraId="327D8CD5" w14:textId="77777777" w:rsidR="00FA25BF" w:rsidRPr="00853B92" w:rsidRDefault="00882C7E" w:rsidP="00FE3ED5">
      <w:pPr>
        <w:pBdr>
          <w:bottom w:val="single" w:sz="12" w:space="1" w:color="auto"/>
        </w:pBdr>
        <w:rPr>
          <w:rFonts w:cs="Arial"/>
          <w:b/>
          <w:sz w:val="36"/>
          <w:szCs w:val="36"/>
        </w:rPr>
      </w:pPr>
      <w:r>
        <w:rPr>
          <w:rFonts w:cs="Arial"/>
          <w:b/>
        </w:rPr>
        <w:t>VINHOS</w:t>
      </w:r>
      <w:r w:rsidR="00C16E75">
        <w:rPr>
          <w:rFonts w:cs="Arial"/>
          <w:b/>
        </w:rPr>
        <w:t xml:space="preserve"> | </w:t>
      </w:r>
      <w:r w:rsidR="00C53494">
        <w:rPr>
          <w:rFonts w:cs="Arial"/>
          <w:b/>
        </w:rPr>
        <w:t>ECONOMIA</w:t>
      </w:r>
      <w:r w:rsidR="0056764E">
        <w:rPr>
          <w:rFonts w:cs="Arial"/>
          <w:b/>
        </w:rPr>
        <w:tab/>
      </w:r>
      <w:r w:rsidR="0056764E">
        <w:rPr>
          <w:rFonts w:cs="Arial"/>
          <w:b/>
        </w:rPr>
        <w:tab/>
      </w:r>
      <w:r w:rsidR="0056764E">
        <w:rPr>
          <w:rFonts w:cs="Arial"/>
          <w:b/>
        </w:rPr>
        <w:tab/>
      </w:r>
      <w:r w:rsidR="00804DE8">
        <w:rPr>
          <w:rFonts w:cs="Arial"/>
          <w:b/>
        </w:rPr>
        <w:tab/>
      </w:r>
      <w:r w:rsidR="00141D89">
        <w:rPr>
          <w:rFonts w:cs="Arial"/>
          <w:b/>
        </w:rPr>
        <w:t xml:space="preserve"> </w:t>
      </w:r>
      <w:r>
        <w:rPr>
          <w:rFonts w:cs="Arial"/>
          <w:b/>
        </w:rPr>
        <w:t xml:space="preserve">    </w:t>
      </w:r>
      <w:r w:rsidR="00734C38">
        <w:rPr>
          <w:rFonts w:cs="Arial"/>
          <w:b/>
        </w:rPr>
        <w:tab/>
      </w:r>
      <w:r w:rsidR="00853B92">
        <w:rPr>
          <w:rFonts w:cs="Arial"/>
          <w:b/>
        </w:rPr>
        <w:t xml:space="preserve">                  </w:t>
      </w:r>
      <w:r w:rsidR="00290178">
        <w:rPr>
          <w:rFonts w:cs="Arial"/>
          <w:b/>
        </w:rPr>
        <w:t xml:space="preserve">     </w:t>
      </w:r>
      <w:r w:rsidR="00C53494">
        <w:rPr>
          <w:rFonts w:cs="Arial"/>
          <w:b/>
        </w:rPr>
        <w:t xml:space="preserve">   </w:t>
      </w:r>
      <w:r w:rsidR="00C53494">
        <w:rPr>
          <w:rFonts w:cs="Arial"/>
          <w:b/>
          <w:color w:val="959595"/>
          <w:position w:val="2"/>
          <w:sz w:val="36"/>
          <w:szCs w:val="36"/>
          <w:lang w:eastAsia="en-US"/>
        </w:rPr>
        <w:t>p</w:t>
      </w:r>
      <w:r w:rsidR="00290178">
        <w:rPr>
          <w:rFonts w:cs="Arial"/>
          <w:b/>
          <w:color w:val="959595"/>
          <w:position w:val="2"/>
          <w:sz w:val="36"/>
          <w:szCs w:val="36"/>
          <w:lang w:eastAsia="en-US"/>
        </w:rPr>
        <w:t xml:space="preserve">ress </w:t>
      </w:r>
      <w:r w:rsidR="00C53494">
        <w:rPr>
          <w:rFonts w:cs="Arial"/>
          <w:b/>
          <w:color w:val="959595"/>
          <w:position w:val="2"/>
          <w:sz w:val="36"/>
          <w:szCs w:val="36"/>
          <w:lang w:eastAsia="en-US"/>
        </w:rPr>
        <w:t>r</w:t>
      </w:r>
      <w:r w:rsidR="00290178">
        <w:rPr>
          <w:rFonts w:cs="Arial"/>
          <w:b/>
          <w:color w:val="959595"/>
          <w:position w:val="2"/>
          <w:sz w:val="36"/>
          <w:szCs w:val="36"/>
          <w:lang w:eastAsia="en-US"/>
        </w:rPr>
        <w:t>elease</w:t>
      </w:r>
    </w:p>
    <w:p w14:paraId="15909D40" w14:textId="77777777" w:rsidR="00FA25BF" w:rsidRPr="00AF6D8B" w:rsidRDefault="00FA25BF" w:rsidP="00FA25BF">
      <w:pPr>
        <w:ind w:hanging="1134"/>
        <w:rPr>
          <w:rFonts w:cs="Arial"/>
          <w:b/>
          <w:sz w:val="8"/>
          <w:szCs w:val="8"/>
        </w:rPr>
      </w:pPr>
      <w:r w:rsidRPr="00AF6D8B">
        <w:rPr>
          <w:rFonts w:cs="Arial"/>
          <w:b/>
          <w:sz w:val="8"/>
          <w:szCs w:val="8"/>
        </w:rPr>
        <w:tab/>
        <w:t xml:space="preserve"> </w:t>
      </w:r>
      <w:r w:rsidRPr="00AF6D8B">
        <w:rPr>
          <w:rFonts w:cs="Arial"/>
          <w:b/>
          <w:sz w:val="24"/>
          <w:szCs w:val="24"/>
        </w:rPr>
        <w:t xml:space="preserve">                                                                          </w:t>
      </w:r>
    </w:p>
    <w:p w14:paraId="67ED59DE" w14:textId="77777777" w:rsidR="004A44B8" w:rsidRDefault="00FA25BF" w:rsidP="00464305">
      <w:pPr>
        <w:pStyle w:val="Data"/>
        <w:jc w:val="right"/>
        <w:rPr>
          <w:rFonts w:cs="Arial"/>
          <w:sz w:val="18"/>
          <w:szCs w:val="18"/>
        </w:rPr>
      </w:pPr>
      <w:r w:rsidRPr="00AF6D8B">
        <w:rPr>
          <w:rFonts w:cs="Arial"/>
          <w:sz w:val="18"/>
          <w:szCs w:val="18"/>
        </w:rPr>
        <w:t xml:space="preserve">                          </w:t>
      </w:r>
      <w:r w:rsidRPr="00AF6D8B">
        <w:rPr>
          <w:rFonts w:cs="Arial"/>
          <w:sz w:val="18"/>
          <w:szCs w:val="18"/>
        </w:rPr>
        <w:tab/>
      </w:r>
      <w:r w:rsidRPr="00AF6D8B">
        <w:rPr>
          <w:rFonts w:cs="Arial"/>
          <w:sz w:val="18"/>
          <w:szCs w:val="18"/>
        </w:rPr>
        <w:tab/>
      </w:r>
      <w:r w:rsidRPr="00AF6D8B">
        <w:rPr>
          <w:rFonts w:cs="Arial"/>
          <w:sz w:val="18"/>
          <w:szCs w:val="18"/>
        </w:rPr>
        <w:tab/>
      </w:r>
      <w:r w:rsidRPr="00AF6D8B">
        <w:rPr>
          <w:rFonts w:cs="Arial"/>
          <w:sz w:val="18"/>
          <w:szCs w:val="18"/>
        </w:rPr>
        <w:tab/>
      </w:r>
      <w:r w:rsidRPr="00AF6D8B">
        <w:rPr>
          <w:rFonts w:cs="Arial"/>
          <w:sz w:val="18"/>
          <w:szCs w:val="18"/>
        </w:rPr>
        <w:tab/>
      </w:r>
      <w:r w:rsidR="0089443D" w:rsidRPr="0089443D">
        <w:rPr>
          <w:rFonts w:cs="Arial"/>
          <w:sz w:val="18"/>
          <w:szCs w:val="18"/>
        </w:rPr>
        <w:t>02</w:t>
      </w:r>
      <w:r w:rsidR="00D0488C" w:rsidRPr="0089443D">
        <w:rPr>
          <w:rFonts w:cs="Arial"/>
          <w:sz w:val="18"/>
          <w:szCs w:val="18"/>
        </w:rPr>
        <w:t xml:space="preserve"> de </w:t>
      </w:r>
      <w:r w:rsidR="00CE7A89" w:rsidRPr="0089443D">
        <w:rPr>
          <w:rFonts w:cs="Arial"/>
          <w:sz w:val="18"/>
          <w:szCs w:val="18"/>
        </w:rPr>
        <w:t>maio</w:t>
      </w:r>
      <w:r w:rsidR="00F10149" w:rsidRPr="0089443D">
        <w:rPr>
          <w:rFonts w:cs="Arial"/>
          <w:sz w:val="18"/>
          <w:szCs w:val="18"/>
        </w:rPr>
        <w:t xml:space="preserve"> </w:t>
      </w:r>
      <w:r w:rsidR="000D1D1F" w:rsidRPr="0089443D">
        <w:rPr>
          <w:rFonts w:cs="Arial"/>
          <w:sz w:val="18"/>
          <w:szCs w:val="18"/>
        </w:rPr>
        <w:t>de 201</w:t>
      </w:r>
      <w:r w:rsidR="00C53494" w:rsidRPr="0089443D">
        <w:rPr>
          <w:rFonts w:cs="Arial"/>
          <w:sz w:val="18"/>
          <w:szCs w:val="18"/>
        </w:rPr>
        <w:t>6</w:t>
      </w:r>
    </w:p>
    <w:p w14:paraId="179D8DA4" w14:textId="77777777" w:rsidR="00C617F3" w:rsidRDefault="00C617F3" w:rsidP="00C617F3">
      <w:pPr>
        <w:jc w:val="center"/>
      </w:pPr>
    </w:p>
    <w:p w14:paraId="124F86F3" w14:textId="77777777" w:rsidR="00C617F3" w:rsidRDefault="00C617F3" w:rsidP="00C617F3">
      <w:pPr>
        <w:jc w:val="center"/>
      </w:pPr>
    </w:p>
    <w:p w14:paraId="0FF8DEDD" w14:textId="77777777" w:rsidR="00B66AA0" w:rsidRDefault="00C617F3" w:rsidP="00C617F3">
      <w:pPr>
        <w:jc w:val="center"/>
      </w:pPr>
      <w:r>
        <w:t>NO PRIMEIRO TRIME</w:t>
      </w:r>
      <w:r w:rsidR="0089443D">
        <w:t>S</w:t>
      </w:r>
      <w:r>
        <w:t>TRE</w:t>
      </w:r>
    </w:p>
    <w:p w14:paraId="598A7BCE" w14:textId="77777777" w:rsidR="00BB497A" w:rsidRPr="00D41267" w:rsidRDefault="00C617F3" w:rsidP="00C617F3">
      <w:pPr>
        <w:spacing w:before="100" w:beforeAutospacing="1" w:after="100" w:afterAutospacing="1"/>
        <w:jc w:val="center"/>
        <w:rPr>
          <w:rFonts w:eastAsia="MS Mincho" w:cs="Arial"/>
          <w:b/>
          <w:bCs/>
          <w:sz w:val="34"/>
          <w:szCs w:val="34"/>
        </w:rPr>
      </w:pPr>
      <w:r>
        <w:rPr>
          <w:rFonts w:eastAsia="MS Mincho" w:cs="Arial"/>
          <w:b/>
          <w:bCs/>
          <w:sz w:val="34"/>
          <w:szCs w:val="34"/>
        </w:rPr>
        <w:t>VINHOS DE</w:t>
      </w:r>
      <w:r w:rsidR="00A82C7F">
        <w:rPr>
          <w:rFonts w:eastAsia="MS Mincho" w:cs="Arial"/>
          <w:b/>
          <w:bCs/>
          <w:sz w:val="34"/>
          <w:szCs w:val="34"/>
        </w:rPr>
        <w:t xml:space="preserve"> LISBOA </w:t>
      </w:r>
      <w:r>
        <w:rPr>
          <w:rFonts w:eastAsia="MS Mincho" w:cs="Arial"/>
          <w:b/>
          <w:bCs/>
          <w:sz w:val="34"/>
          <w:szCs w:val="34"/>
        </w:rPr>
        <w:t>BATEM RECORDE COM A CERTIFICAÇÃO DE 8.5 MILHÕES DE GARRAFAS</w:t>
      </w:r>
    </w:p>
    <w:p w14:paraId="30BC7E88" w14:textId="77777777" w:rsidR="0029342A" w:rsidRDefault="00C617F3" w:rsidP="007F1EE7">
      <w:pPr>
        <w:jc w:val="center"/>
        <w:rPr>
          <w:rFonts w:eastAsia="MS Mincho" w:cs="Arial"/>
          <w:bCs/>
          <w:sz w:val="18"/>
          <w:szCs w:val="18"/>
          <w:u w:val="single"/>
        </w:rPr>
      </w:pPr>
      <w:r>
        <w:rPr>
          <w:rFonts w:eastAsia="MS Mincho" w:cs="Arial"/>
          <w:bCs/>
          <w:sz w:val="18"/>
          <w:szCs w:val="18"/>
          <w:u w:val="single"/>
        </w:rPr>
        <w:t xml:space="preserve">COM MAIS 1 MILHÃO </w:t>
      </w:r>
      <w:r w:rsidR="007F1EE7">
        <w:rPr>
          <w:rFonts w:eastAsia="MS Mincho" w:cs="Arial"/>
          <w:bCs/>
          <w:sz w:val="18"/>
          <w:szCs w:val="18"/>
          <w:u w:val="single"/>
        </w:rPr>
        <w:t>DE SELOS EMITIDOS</w:t>
      </w:r>
      <w:r>
        <w:rPr>
          <w:rFonts w:eastAsia="MS Mincho" w:cs="Arial"/>
          <w:bCs/>
          <w:sz w:val="18"/>
          <w:szCs w:val="18"/>
          <w:u w:val="single"/>
        </w:rPr>
        <w:t xml:space="preserve"> </w:t>
      </w:r>
      <w:r w:rsidR="007F1EE7">
        <w:rPr>
          <w:rFonts w:eastAsia="MS Mincho" w:cs="Arial"/>
          <w:bCs/>
          <w:sz w:val="18"/>
          <w:szCs w:val="18"/>
          <w:u w:val="single"/>
        </w:rPr>
        <w:t>FACE A 2015 (+13%)</w:t>
      </w:r>
      <w:r>
        <w:rPr>
          <w:rFonts w:eastAsia="MS Mincho" w:cs="Arial"/>
          <w:bCs/>
          <w:sz w:val="18"/>
          <w:szCs w:val="18"/>
          <w:u w:val="single"/>
        </w:rPr>
        <w:t xml:space="preserve">, ESTE </w:t>
      </w:r>
      <w:r w:rsidR="007F1EE7">
        <w:rPr>
          <w:rFonts w:eastAsia="MS Mincho" w:cs="Arial"/>
          <w:bCs/>
          <w:sz w:val="18"/>
          <w:szCs w:val="18"/>
          <w:u w:val="single"/>
        </w:rPr>
        <w:t>É UM RESULTADO HISTÓRICO</w:t>
      </w:r>
    </w:p>
    <w:p w14:paraId="4A4EE213" w14:textId="77777777" w:rsidR="007F1EE7" w:rsidRPr="007F1EE7" w:rsidRDefault="007F1EE7" w:rsidP="007F1EE7">
      <w:pPr>
        <w:jc w:val="center"/>
        <w:rPr>
          <w:rFonts w:eastAsia="MS Mincho" w:cs="Arial"/>
          <w:bCs/>
          <w:sz w:val="18"/>
          <w:szCs w:val="18"/>
          <w:u w:val="single"/>
        </w:rPr>
      </w:pPr>
    </w:p>
    <w:p w14:paraId="4F43D55C" w14:textId="77777777" w:rsidR="00192CF4" w:rsidRDefault="00A82C7F" w:rsidP="00F76E1B">
      <w:pPr>
        <w:spacing w:before="100" w:beforeAutospacing="1" w:after="100" w:afterAutospacing="1" w:line="360" w:lineRule="auto"/>
        <w:jc w:val="both"/>
        <w:rPr>
          <w:rFonts w:eastAsia="MS Mincho" w:cs="Arial"/>
          <w:bCs/>
          <w:sz w:val="22"/>
          <w:szCs w:val="22"/>
        </w:rPr>
      </w:pPr>
      <w:r>
        <w:rPr>
          <w:rFonts w:eastAsia="MS Mincho" w:cs="Arial"/>
          <w:bCs/>
          <w:sz w:val="22"/>
          <w:szCs w:val="22"/>
        </w:rPr>
        <w:t>No primeiro tri</w:t>
      </w:r>
      <w:r w:rsidR="00FC19BC">
        <w:rPr>
          <w:rFonts w:eastAsia="MS Mincho" w:cs="Arial"/>
          <w:bCs/>
          <w:sz w:val="22"/>
          <w:szCs w:val="22"/>
        </w:rPr>
        <w:t>mestre de 2016, a Comissão Vitivinícola</w:t>
      </w:r>
      <w:r>
        <w:rPr>
          <w:rFonts w:eastAsia="MS Mincho" w:cs="Arial"/>
          <w:bCs/>
          <w:sz w:val="22"/>
          <w:szCs w:val="22"/>
        </w:rPr>
        <w:t xml:space="preserve"> da Região de Lisboa</w:t>
      </w:r>
      <w:r w:rsidR="007F1EE7">
        <w:rPr>
          <w:rFonts w:eastAsia="MS Mincho" w:cs="Arial"/>
          <w:bCs/>
          <w:sz w:val="22"/>
          <w:szCs w:val="22"/>
        </w:rPr>
        <w:t xml:space="preserve"> (CVR Lisboa)</w:t>
      </w:r>
      <w:r>
        <w:rPr>
          <w:rFonts w:eastAsia="MS Mincho" w:cs="Arial"/>
          <w:bCs/>
          <w:sz w:val="22"/>
          <w:szCs w:val="22"/>
        </w:rPr>
        <w:t xml:space="preserve"> registou</w:t>
      </w:r>
      <w:r w:rsidR="00192CF4">
        <w:rPr>
          <w:rFonts w:eastAsia="MS Mincho" w:cs="Arial"/>
          <w:bCs/>
          <w:sz w:val="22"/>
          <w:szCs w:val="22"/>
        </w:rPr>
        <w:t xml:space="preserve"> um aumento de 13%</w:t>
      </w:r>
      <w:r w:rsidR="004F5B63">
        <w:rPr>
          <w:rFonts w:eastAsia="MS Mincho" w:cs="Arial"/>
          <w:bCs/>
          <w:sz w:val="22"/>
          <w:szCs w:val="22"/>
        </w:rPr>
        <w:t xml:space="preserve"> face ao período homólogo</w:t>
      </w:r>
      <w:r w:rsidR="00FC19BC">
        <w:rPr>
          <w:rFonts w:eastAsia="MS Mincho" w:cs="Arial"/>
          <w:bCs/>
          <w:sz w:val="22"/>
          <w:szCs w:val="22"/>
        </w:rPr>
        <w:t xml:space="preserve"> do ano anterior</w:t>
      </w:r>
      <w:r w:rsidR="007F1EE7">
        <w:rPr>
          <w:rFonts w:eastAsia="MS Mincho" w:cs="Arial"/>
          <w:bCs/>
          <w:sz w:val="22"/>
          <w:szCs w:val="22"/>
        </w:rPr>
        <w:t>,</w:t>
      </w:r>
      <w:r w:rsidR="00192CF4">
        <w:rPr>
          <w:rFonts w:eastAsia="MS Mincho" w:cs="Arial"/>
          <w:bCs/>
          <w:sz w:val="22"/>
          <w:szCs w:val="22"/>
        </w:rPr>
        <w:t xml:space="preserve"> </w:t>
      </w:r>
      <w:r w:rsidR="007F1EE7">
        <w:rPr>
          <w:rFonts w:eastAsia="MS Mincho" w:cs="Arial"/>
          <w:bCs/>
          <w:sz w:val="22"/>
          <w:szCs w:val="22"/>
        </w:rPr>
        <w:t>com a certificação de 8.5 milhões de garrafas</w:t>
      </w:r>
      <w:r w:rsidR="00192CF4">
        <w:rPr>
          <w:rFonts w:eastAsia="MS Mincho" w:cs="Arial"/>
          <w:bCs/>
          <w:sz w:val="22"/>
          <w:szCs w:val="22"/>
        </w:rPr>
        <w:t xml:space="preserve"> – </w:t>
      </w:r>
      <w:r w:rsidR="00E44EE3">
        <w:rPr>
          <w:rFonts w:eastAsia="MS Mincho" w:cs="Arial"/>
          <w:bCs/>
          <w:sz w:val="22"/>
          <w:szCs w:val="22"/>
        </w:rPr>
        <w:t xml:space="preserve">mais </w:t>
      </w:r>
      <w:r w:rsidR="007F1EE7">
        <w:rPr>
          <w:rFonts w:eastAsia="MS Mincho" w:cs="Arial"/>
          <w:bCs/>
          <w:sz w:val="22"/>
          <w:szCs w:val="22"/>
        </w:rPr>
        <w:t xml:space="preserve">1 milhão </w:t>
      </w:r>
      <w:r w:rsidR="00E44EE3">
        <w:rPr>
          <w:rFonts w:eastAsia="MS Mincho" w:cs="Arial"/>
          <w:bCs/>
          <w:sz w:val="22"/>
          <w:szCs w:val="22"/>
        </w:rPr>
        <w:t>que em 2015 –</w:t>
      </w:r>
      <w:r w:rsidR="007F1EE7">
        <w:rPr>
          <w:rFonts w:eastAsia="MS Mincho" w:cs="Arial"/>
          <w:bCs/>
          <w:sz w:val="22"/>
          <w:szCs w:val="22"/>
        </w:rPr>
        <w:t xml:space="preserve"> o que representa um resultado histórico para os Vinhos de Lisboa</w:t>
      </w:r>
      <w:r w:rsidR="00192CF4">
        <w:rPr>
          <w:rFonts w:eastAsia="MS Mincho" w:cs="Arial"/>
          <w:bCs/>
          <w:sz w:val="22"/>
          <w:szCs w:val="22"/>
        </w:rPr>
        <w:t xml:space="preserve">. </w:t>
      </w:r>
    </w:p>
    <w:p w14:paraId="785CF7D2" w14:textId="77777777" w:rsidR="001C7505" w:rsidRDefault="001C7505" w:rsidP="00F76E1B">
      <w:pPr>
        <w:spacing w:before="100" w:beforeAutospacing="1" w:after="100" w:afterAutospacing="1" w:line="360" w:lineRule="auto"/>
        <w:jc w:val="both"/>
        <w:rPr>
          <w:rFonts w:eastAsia="MS Mincho" w:cs="Arial"/>
          <w:bCs/>
          <w:sz w:val="22"/>
          <w:szCs w:val="22"/>
        </w:rPr>
      </w:pPr>
      <w:r>
        <w:rPr>
          <w:rFonts w:eastAsia="MS Mincho" w:cs="Arial"/>
          <w:bCs/>
          <w:sz w:val="22"/>
          <w:szCs w:val="22"/>
        </w:rPr>
        <w:t>Após ter registado um crescimento de 20% na emissão de selos em 2015 relativamente ao ano anterior, com um total de 32 milhões de garrafas certificadas</w:t>
      </w:r>
      <w:r w:rsidR="004F5B63">
        <w:rPr>
          <w:rFonts w:eastAsia="MS Mincho" w:cs="Arial"/>
          <w:bCs/>
          <w:sz w:val="22"/>
          <w:szCs w:val="22"/>
        </w:rPr>
        <w:t>,</w:t>
      </w:r>
      <w:r>
        <w:rPr>
          <w:rFonts w:eastAsia="MS Mincho" w:cs="Arial"/>
          <w:bCs/>
          <w:sz w:val="22"/>
          <w:szCs w:val="22"/>
        </w:rPr>
        <w:t xml:space="preserve"> a CVR Lisboa </w:t>
      </w:r>
      <w:r w:rsidR="004F5B63">
        <w:rPr>
          <w:rFonts w:eastAsia="MS Mincho" w:cs="Arial"/>
          <w:bCs/>
          <w:sz w:val="22"/>
          <w:szCs w:val="22"/>
        </w:rPr>
        <w:t>volta a alcançar um n</w:t>
      </w:r>
      <w:r>
        <w:rPr>
          <w:rFonts w:eastAsia="MS Mincho" w:cs="Arial"/>
          <w:bCs/>
          <w:sz w:val="22"/>
          <w:szCs w:val="22"/>
        </w:rPr>
        <w:t xml:space="preserve">ovo recorde no balanço do primeiro trimestre de 2016. </w:t>
      </w:r>
    </w:p>
    <w:p w14:paraId="219C257B" w14:textId="77777777" w:rsidR="004F5B63" w:rsidRDefault="00E44EE3" w:rsidP="004F5B63">
      <w:pPr>
        <w:spacing w:before="100" w:beforeAutospacing="1" w:after="100" w:afterAutospacing="1" w:line="360" w:lineRule="auto"/>
        <w:jc w:val="both"/>
        <w:rPr>
          <w:rFonts w:eastAsia="MS Mincho" w:cs="Arial"/>
          <w:bCs/>
          <w:sz w:val="22"/>
          <w:szCs w:val="22"/>
        </w:rPr>
      </w:pPr>
      <w:r>
        <w:rPr>
          <w:rFonts w:eastAsia="MS Mincho" w:cs="Arial"/>
          <w:bCs/>
          <w:sz w:val="22"/>
          <w:szCs w:val="22"/>
        </w:rPr>
        <w:t xml:space="preserve"> </w:t>
      </w:r>
      <w:r w:rsidR="00FC19BC">
        <w:rPr>
          <w:rFonts w:eastAsia="MS Mincho" w:cs="Arial"/>
          <w:bCs/>
          <w:sz w:val="22"/>
          <w:szCs w:val="22"/>
        </w:rPr>
        <w:t>“</w:t>
      </w:r>
      <w:r w:rsidR="00D02812">
        <w:rPr>
          <w:rFonts w:eastAsia="MS Mincho" w:cs="Arial"/>
          <w:bCs/>
          <w:sz w:val="22"/>
          <w:szCs w:val="22"/>
        </w:rPr>
        <w:t>Estes</w:t>
      </w:r>
      <w:r w:rsidR="00FC19BC">
        <w:rPr>
          <w:rFonts w:eastAsia="MS Mincho" w:cs="Arial"/>
          <w:bCs/>
          <w:sz w:val="22"/>
          <w:szCs w:val="22"/>
        </w:rPr>
        <w:t xml:space="preserve"> resultados registados demonstram </w:t>
      </w:r>
      <w:r>
        <w:rPr>
          <w:rFonts w:eastAsia="MS Mincho" w:cs="Arial"/>
          <w:bCs/>
          <w:sz w:val="22"/>
          <w:szCs w:val="22"/>
        </w:rPr>
        <w:t>que há cada vez mais adeptos dos Vinhos d</w:t>
      </w:r>
      <w:r w:rsidR="00D02812">
        <w:rPr>
          <w:rFonts w:eastAsia="MS Mincho" w:cs="Arial"/>
          <w:bCs/>
          <w:sz w:val="22"/>
          <w:szCs w:val="22"/>
        </w:rPr>
        <w:t xml:space="preserve">e Lisboa e </w:t>
      </w:r>
      <w:r>
        <w:rPr>
          <w:rFonts w:eastAsia="MS Mincho" w:cs="Arial"/>
          <w:bCs/>
          <w:sz w:val="22"/>
          <w:szCs w:val="22"/>
        </w:rPr>
        <w:t xml:space="preserve">que o </w:t>
      </w:r>
      <w:r w:rsidR="00FC19BC" w:rsidRPr="004F5B63">
        <w:rPr>
          <w:rFonts w:eastAsia="MS Mincho" w:cs="Arial"/>
          <w:bCs/>
          <w:sz w:val="22"/>
          <w:szCs w:val="22"/>
        </w:rPr>
        <w:t>potencial</w:t>
      </w:r>
      <w:r w:rsidR="00FC19BC">
        <w:rPr>
          <w:rFonts w:eastAsia="MS Mincho" w:cs="Arial"/>
          <w:bCs/>
          <w:sz w:val="22"/>
          <w:szCs w:val="22"/>
        </w:rPr>
        <w:t xml:space="preserve"> de crescimento na certificação</w:t>
      </w:r>
      <w:r>
        <w:rPr>
          <w:rFonts w:eastAsia="MS Mincho" w:cs="Arial"/>
          <w:bCs/>
          <w:sz w:val="22"/>
          <w:szCs w:val="22"/>
        </w:rPr>
        <w:t xml:space="preserve"> é elevado</w:t>
      </w:r>
      <w:r w:rsidR="00D02812">
        <w:rPr>
          <w:rFonts w:eastAsia="MS Mincho" w:cs="Arial"/>
          <w:bCs/>
          <w:sz w:val="22"/>
          <w:szCs w:val="22"/>
        </w:rPr>
        <w:t>,</w:t>
      </w:r>
      <w:r>
        <w:rPr>
          <w:rFonts w:eastAsia="MS Mincho" w:cs="Arial"/>
          <w:bCs/>
          <w:sz w:val="22"/>
          <w:szCs w:val="22"/>
        </w:rPr>
        <w:t xml:space="preserve"> </w:t>
      </w:r>
      <w:r w:rsidR="00D02812">
        <w:rPr>
          <w:rFonts w:eastAsia="MS Mincho" w:cs="Arial"/>
          <w:bCs/>
          <w:sz w:val="22"/>
          <w:szCs w:val="22"/>
        </w:rPr>
        <w:t xml:space="preserve">pelo que </w:t>
      </w:r>
      <w:r>
        <w:rPr>
          <w:rFonts w:eastAsia="MS Mincho" w:cs="Arial"/>
          <w:bCs/>
          <w:sz w:val="22"/>
          <w:szCs w:val="22"/>
        </w:rPr>
        <w:t>a nossa expetativa é continuar a bater recordes em 2016</w:t>
      </w:r>
      <w:r w:rsidR="00FC19BC">
        <w:rPr>
          <w:rFonts w:eastAsia="MS Mincho" w:cs="Arial"/>
          <w:bCs/>
          <w:sz w:val="22"/>
          <w:szCs w:val="22"/>
        </w:rPr>
        <w:t xml:space="preserve">” afirma </w:t>
      </w:r>
      <w:r w:rsidR="004F5B63">
        <w:rPr>
          <w:rFonts w:eastAsia="MS Mincho" w:cs="Arial"/>
          <w:bCs/>
          <w:sz w:val="22"/>
          <w:szCs w:val="22"/>
        </w:rPr>
        <w:t>Vasco d’Avillez, presidente da Comissão Vitivinícola da Região de Lisboa</w:t>
      </w:r>
      <w:r w:rsidR="00FC19BC">
        <w:rPr>
          <w:rFonts w:eastAsia="MS Mincho" w:cs="Arial"/>
          <w:bCs/>
          <w:sz w:val="22"/>
          <w:szCs w:val="22"/>
        </w:rPr>
        <w:t>.</w:t>
      </w:r>
    </w:p>
    <w:p w14:paraId="7E56B2A0" w14:textId="77777777" w:rsidR="00CE7A89" w:rsidRDefault="004F5B63" w:rsidP="004F5B63">
      <w:pPr>
        <w:spacing w:before="100" w:beforeAutospacing="1" w:after="100" w:afterAutospacing="1" w:line="360" w:lineRule="auto"/>
        <w:jc w:val="both"/>
        <w:rPr>
          <w:rFonts w:eastAsia="MS Mincho" w:cs="Arial"/>
          <w:bCs/>
          <w:sz w:val="22"/>
          <w:szCs w:val="22"/>
        </w:rPr>
      </w:pPr>
      <w:r>
        <w:rPr>
          <w:rFonts w:eastAsia="MS Mincho" w:cs="Arial"/>
          <w:bCs/>
          <w:sz w:val="22"/>
          <w:szCs w:val="22"/>
        </w:rPr>
        <w:t>Para além dos</w:t>
      </w:r>
      <w:r w:rsidR="00CE7A89" w:rsidRPr="00CE7A89">
        <w:rPr>
          <w:rFonts w:eastAsia="MS Mincho" w:cs="Arial"/>
          <w:bCs/>
          <w:sz w:val="22"/>
          <w:szCs w:val="22"/>
        </w:rPr>
        <w:t xml:space="preserve"> </w:t>
      </w:r>
      <w:r w:rsidR="00CE7A89">
        <w:rPr>
          <w:rFonts w:eastAsia="MS Mincho" w:cs="Arial"/>
          <w:bCs/>
          <w:sz w:val="22"/>
          <w:szCs w:val="22"/>
        </w:rPr>
        <w:t>EUA, do Canadá e da Europa do Norte, também os mercados africanos fazem parte da estratégia</w:t>
      </w:r>
      <w:r w:rsidR="00FC19BC">
        <w:rPr>
          <w:rFonts w:eastAsia="MS Mincho" w:cs="Arial"/>
          <w:bCs/>
          <w:sz w:val="22"/>
          <w:szCs w:val="22"/>
        </w:rPr>
        <w:t xml:space="preserve"> de internacionalização</w:t>
      </w:r>
      <w:r w:rsidR="00CE7A89">
        <w:rPr>
          <w:rFonts w:eastAsia="MS Mincho" w:cs="Arial"/>
          <w:bCs/>
          <w:sz w:val="22"/>
          <w:szCs w:val="22"/>
        </w:rPr>
        <w:t xml:space="preserve"> levada a cabo </w:t>
      </w:r>
      <w:r w:rsidR="00FC19BC">
        <w:rPr>
          <w:rFonts w:eastAsia="MS Mincho" w:cs="Arial"/>
          <w:bCs/>
          <w:sz w:val="22"/>
          <w:szCs w:val="22"/>
        </w:rPr>
        <w:t xml:space="preserve">pela CVR Lisboa, que exportam já 70% do vinho certificado. </w:t>
      </w:r>
    </w:p>
    <w:p w14:paraId="5F0FA73F" w14:textId="77777777" w:rsidR="001C7505" w:rsidRDefault="00E44EE3" w:rsidP="001C7505">
      <w:pPr>
        <w:spacing w:before="100" w:beforeAutospacing="1" w:after="100" w:afterAutospacing="1" w:line="360" w:lineRule="auto"/>
        <w:jc w:val="both"/>
        <w:rPr>
          <w:rFonts w:eastAsia="MS Mincho" w:cs="Arial"/>
          <w:bCs/>
          <w:sz w:val="22"/>
          <w:szCs w:val="22"/>
        </w:rPr>
      </w:pPr>
      <w:r w:rsidRPr="00E44EE3">
        <w:rPr>
          <w:rFonts w:eastAsia="MS Mincho" w:cs="Arial"/>
          <w:bCs/>
          <w:sz w:val="22"/>
          <w:szCs w:val="22"/>
        </w:rPr>
        <w:t>A par destes excelentes resultados, os produtores da Região continuam a somar medalhas e distinções, nomeadamente ao nível de reconhecimento internacional da indústria do vinho, como é o caso da Casa Santos Lima, considerada a 8ª melhor produtora de vinho do mundo.</w:t>
      </w:r>
    </w:p>
    <w:p w14:paraId="7690174A" w14:textId="77777777" w:rsidR="00D02812" w:rsidRDefault="00D02812" w:rsidP="001C7505">
      <w:pPr>
        <w:spacing w:before="100" w:beforeAutospacing="1" w:after="100" w:afterAutospacing="1" w:line="360" w:lineRule="auto"/>
        <w:jc w:val="both"/>
        <w:rPr>
          <w:rFonts w:eastAsia="MS Mincho" w:cs="Arial"/>
          <w:bCs/>
          <w:sz w:val="22"/>
          <w:szCs w:val="22"/>
        </w:rPr>
      </w:pPr>
    </w:p>
    <w:p w14:paraId="10DA784F" w14:textId="77777777" w:rsidR="00192CF4" w:rsidRDefault="00192CF4" w:rsidP="00F76E1B">
      <w:pPr>
        <w:spacing w:before="100" w:beforeAutospacing="1" w:after="100" w:afterAutospacing="1" w:line="360" w:lineRule="auto"/>
        <w:jc w:val="both"/>
        <w:rPr>
          <w:rFonts w:eastAsia="MS Mincho" w:cs="Arial"/>
          <w:bCs/>
          <w:sz w:val="22"/>
          <w:szCs w:val="22"/>
        </w:rPr>
      </w:pPr>
    </w:p>
    <w:p w14:paraId="28461D15" w14:textId="77777777" w:rsidR="008435C8" w:rsidRDefault="008435C8" w:rsidP="008D26CF">
      <w:pPr>
        <w:pBdr>
          <w:bottom w:val="single" w:sz="12" w:space="1" w:color="auto"/>
        </w:pBdr>
        <w:jc w:val="both"/>
        <w:rPr>
          <w:rFonts w:eastAsia="MS Mincho" w:cs="Arial"/>
          <w:bCs/>
          <w:sz w:val="24"/>
          <w:szCs w:val="24"/>
          <w:lang w:eastAsia="en-US"/>
        </w:rPr>
      </w:pPr>
    </w:p>
    <w:p w14:paraId="24D672D1" w14:textId="77777777" w:rsidR="008435C8" w:rsidRDefault="008435C8" w:rsidP="008D26CF">
      <w:pPr>
        <w:pBdr>
          <w:bottom w:val="single" w:sz="12" w:space="1" w:color="auto"/>
        </w:pBdr>
        <w:jc w:val="both"/>
        <w:rPr>
          <w:rFonts w:eastAsia="MS Mincho" w:cs="Arial"/>
          <w:bCs/>
          <w:sz w:val="24"/>
          <w:szCs w:val="24"/>
          <w:lang w:eastAsia="en-US"/>
        </w:rPr>
      </w:pPr>
    </w:p>
    <w:p w14:paraId="51FF7AA4" w14:textId="77777777" w:rsidR="00117312" w:rsidRDefault="00117312" w:rsidP="004A44B8">
      <w:pPr>
        <w:jc w:val="both"/>
        <w:rPr>
          <w:rFonts w:eastAsia="MS Mincho" w:cs="Arial"/>
          <w:bCs/>
          <w:sz w:val="24"/>
          <w:szCs w:val="24"/>
          <w:lang w:eastAsia="en-US"/>
        </w:rPr>
      </w:pPr>
    </w:p>
    <w:p w14:paraId="5110C0B1" w14:textId="77777777" w:rsidR="004A44B8" w:rsidRDefault="004A44B8" w:rsidP="004A44B8">
      <w:pPr>
        <w:jc w:val="both"/>
        <w:rPr>
          <w:rFonts w:cs="Arial"/>
          <w:b/>
          <w:sz w:val="22"/>
          <w:szCs w:val="22"/>
        </w:rPr>
      </w:pPr>
      <w:r w:rsidRPr="004A44B8">
        <w:rPr>
          <w:rFonts w:cs="Arial"/>
          <w:b/>
          <w:sz w:val="22"/>
          <w:szCs w:val="22"/>
        </w:rPr>
        <w:t>NOTAS PARA O EDITOR:</w:t>
      </w:r>
    </w:p>
    <w:p w14:paraId="0ABD1B59" w14:textId="77777777" w:rsidR="004A44B8" w:rsidRPr="004A44B8" w:rsidRDefault="004A44B8" w:rsidP="004A44B8">
      <w:pPr>
        <w:jc w:val="both"/>
        <w:rPr>
          <w:rFonts w:cs="Arial"/>
          <w:b/>
          <w:sz w:val="22"/>
          <w:szCs w:val="22"/>
        </w:rPr>
      </w:pPr>
    </w:p>
    <w:p w14:paraId="13CEDF08" w14:textId="77777777" w:rsidR="004A44B8" w:rsidRDefault="004A44B8" w:rsidP="004A44B8">
      <w:pPr>
        <w:spacing w:line="276" w:lineRule="auto"/>
        <w:ind w:right="-1"/>
        <w:jc w:val="both"/>
        <w:rPr>
          <w:rFonts w:cs="Arial"/>
        </w:rPr>
      </w:pPr>
      <w:r w:rsidRPr="004A44B8">
        <w:rPr>
          <w:rFonts w:cs="Arial"/>
        </w:rPr>
        <w:t>A Comissão Vitivinícola da Região de Lisboa (CVR Lisboa) é a entidade responsável pela promoção e certificação dos vinhos daquela Região.</w:t>
      </w:r>
    </w:p>
    <w:p w14:paraId="024EE424" w14:textId="77777777" w:rsidR="006953A5" w:rsidRPr="004A44B8" w:rsidRDefault="006953A5" w:rsidP="004A44B8">
      <w:pPr>
        <w:spacing w:line="276" w:lineRule="auto"/>
        <w:ind w:right="-1"/>
        <w:jc w:val="both"/>
        <w:rPr>
          <w:rFonts w:cs="Arial"/>
        </w:rPr>
      </w:pPr>
    </w:p>
    <w:p w14:paraId="2792EF54" w14:textId="77777777" w:rsidR="004A44B8" w:rsidRDefault="004A44B8" w:rsidP="004A44B8">
      <w:pPr>
        <w:spacing w:line="276" w:lineRule="auto"/>
        <w:ind w:right="-1"/>
        <w:jc w:val="both"/>
        <w:rPr>
          <w:rFonts w:cs="Arial"/>
        </w:rPr>
      </w:pPr>
      <w:r w:rsidRPr="004A44B8">
        <w:rPr>
          <w:rFonts w:cs="Arial"/>
        </w:rPr>
        <w:t xml:space="preserve">Os ‘Vinhos de Lisboa’ exportam já cerca de </w:t>
      </w:r>
      <w:r w:rsidR="00CE7A89">
        <w:rPr>
          <w:rFonts w:cs="Arial"/>
        </w:rPr>
        <w:t>70</w:t>
      </w:r>
      <w:r w:rsidRPr="004A44B8">
        <w:rPr>
          <w:rFonts w:cs="Arial"/>
        </w:rPr>
        <w:t xml:space="preserve">% do que produzem, sendo que os principais mercados são: </w:t>
      </w:r>
      <w:r w:rsidR="00CE7A89">
        <w:rPr>
          <w:rFonts w:cs="Arial"/>
        </w:rPr>
        <w:t>EUA, Norte da Europa, China,</w:t>
      </w:r>
      <w:r w:rsidR="006953A5" w:rsidRPr="006953A5">
        <w:rPr>
          <w:rFonts w:cs="Arial"/>
        </w:rPr>
        <w:t xml:space="preserve"> Brasil</w:t>
      </w:r>
      <w:r w:rsidR="00CE7A89">
        <w:rPr>
          <w:rFonts w:cs="Arial"/>
        </w:rPr>
        <w:t xml:space="preserve"> e África</w:t>
      </w:r>
      <w:r w:rsidRPr="004A44B8">
        <w:rPr>
          <w:rFonts w:cs="Arial"/>
        </w:rPr>
        <w:t>.</w:t>
      </w:r>
    </w:p>
    <w:p w14:paraId="4AF4307A" w14:textId="77777777" w:rsidR="00853B92" w:rsidRPr="004A44B8" w:rsidRDefault="00853B92" w:rsidP="004A44B8">
      <w:pPr>
        <w:spacing w:line="276" w:lineRule="auto"/>
        <w:ind w:right="-1"/>
        <w:jc w:val="both"/>
        <w:rPr>
          <w:rFonts w:cs="Arial"/>
        </w:rPr>
      </w:pPr>
    </w:p>
    <w:p w14:paraId="14F48354" w14:textId="77777777" w:rsidR="004A44B8" w:rsidRPr="004A44B8" w:rsidRDefault="004A44B8" w:rsidP="004A44B8">
      <w:pPr>
        <w:spacing w:line="276" w:lineRule="auto"/>
        <w:ind w:right="-1"/>
        <w:jc w:val="both"/>
        <w:rPr>
          <w:rFonts w:cs="Arial"/>
        </w:rPr>
      </w:pPr>
      <w:r w:rsidRPr="004A44B8">
        <w:rPr>
          <w:rFonts w:cs="Arial"/>
        </w:rPr>
        <w:t xml:space="preserve">A Região Vitivinícola </w:t>
      </w:r>
      <w:r w:rsidR="00DF68E3">
        <w:rPr>
          <w:rFonts w:cs="Arial"/>
        </w:rPr>
        <w:t>de Lisboa engloba</w:t>
      </w:r>
      <w:r w:rsidRPr="004A44B8">
        <w:rPr>
          <w:rFonts w:cs="Arial"/>
        </w:rPr>
        <w:t xml:space="preserve"> as seguintes Denominações de Origem: Alenquer, Arruda, Bucelas, Carcavelos, Colares, Encostas d’Aire, Lourinhã, Óbidos e Torres Vedras.</w:t>
      </w:r>
    </w:p>
    <w:p w14:paraId="035EDA2D" w14:textId="77777777" w:rsidR="004A44B8" w:rsidRPr="00F95707" w:rsidRDefault="004A44B8" w:rsidP="004A44B8">
      <w:pPr>
        <w:jc w:val="both"/>
        <w:rPr>
          <w:rFonts w:eastAsia="MS Mincho" w:cs="Arial"/>
          <w:b/>
          <w:bCs/>
          <w:sz w:val="24"/>
          <w:szCs w:val="24"/>
          <w:lang w:eastAsia="en-US"/>
        </w:rPr>
      </w:pPr>
    </w:p>
    <w:p w14:paraId="68E4ADB6" w14:textId="77777777" w:rsidR="000E41D8" w:rsidRDefault="000E41D8" w:rsidP="004A44B8">
      <w:pPr>
        <w:ind w:left="-1134" w:firstLine="1134"/>
        <w:jc w:val="both"/>
        <w:rPr>
          <w:rFonts w:cs="Arial"/>
          <w:b/>
          <w:bCs/>
          <w:color w:val="808080"/>
          <w:sz w:val="22"/>
          <w:szCs w:val="22"/>
        </w:rPr>
      </w:pPr>
    </w:p>
    <w:p w14:paraId="27E91641" w14:textId="77777777" w:rsidR="000E41D8" w:rsidRDefault="000E41D8" w:rsidP="004A44B8">
      <w:pPr>
        <w:ind w:left="-1134" w:firstLine="1134"/>
        <w:jc w:val="both"/>
        <w:rPr>
          <w:rFonts w:cs="Arial"/>
          <w:b/>
          <w:bCs/>
          <w:color w:val="808080"/>
          <w:sz w:val="22"/>
          <w:szCs w:val="22"/>
        </w:rPr>
      </w:pPr>
    </w:p>
    <w:p w14:paraId="34078E1C" w14:textId="77777777" w:rsidR="00D41267" w:rsidRDefault="00D41267" w:rsidP="004A44B8">
      <w:pPr>
        <w:ind w:left="-1134" w:firstLine="1134"/>
        <w:jc w:val="both"/>
        <w:rPr>
          <w:rFonts w:cs="Arial"/>
          <w:b/>
          <w:bCs/>
          <w:color w:val="808080"/>
          <w:sz w:val="22"/>
          <w:szCs w:val="22"/>
        </w:rPr>
      </w:pPr>
    </w:p>
    <w:p w14:paraId="20E3A17D" w14:textId="77777777" w:rsidR="00D41267" w:rsidRDefault="00D41267" w:rsidP="007154F5">
      <w:pPr>
        <w:jc w:val="both"/>
        <w:rPr>
          <w:rFonts w:cs="Arial"/>
          <w:b/>
          <w:bCs/>
          <w:color w:val="808080"/>
          <w:sz w:val="22"/>
          <w:szCs w:val="22"/>
        </w:rPr>
      </w:pPr>
    </w:p>
    <w:p w14:paraId="57B6FFAA" w14:textId="77777777" w:rsidR="00D41267" w:rsidRDefault="00D41267" w:rsidP="004A44B8">
      <w:pPr>
        <w:ind w:left="-1134" w:firstLine="1134"/>
        <w:jc w:val="both"/>
        <w:rPr>
          <w:rFonts w:cs="Arial"/>
          <w:b/>
          <w:bCs/>
          <w:color w:val="808080"/>
          <w:sz w:val="22"/>
          <w:szCs w:val="22"/>
        </w:rPr>
      </w:pPr>
    </w:p>
    <w:p w14:paraId="227B12FF" w14:textId="77777777" w:rsidR="00D41267" w:rsidRDefault="00D41267" w:rsidP="004A44B8">
      <w:pPr>
        <w:ind w:left="-1134" w:firstLine="1134"/>
        <w:jc w:val="both"/>
        <w:rPr>
          <w:rFonts w:cs="Arial"/>
          <w:b/>
          <w:bCs/>
          <w:color w:val="808080"/>
          <w:sz w:val="22"/>
          <w:szCs w:val="22"/>
        </w:rPr>
      </w:pPr>
    </w:p>
    <w:p w14:paraId="66948C3D" w14:textId="77777777" w:rsidR="004A44B8" w:rsidRDefault="004A44B8" w:rsidP="006953A5">
      <w:pPr>
        <w:ind w:left="-1134" w:firstLine="1134"/>
        <w:jc w:val="both"/>
        <w:rPr>
          <w:rFonts w:cs="Arial"/>
          <w:b/>
          <w:bCs/>
          <w:color w:val="808080"/>
          <w:sz w:val="22"/>
          <w:szCs w:val="22"/>
        </w:rPr>
      </w:pPr>
      <w:r w:rsidRPr="00C16E75">
        <w:rPr>
          <w:rFonts w:cs="Arial"/>
          <w:b/>
          <w:bCs/>
          <w:color w:val="808080"/>
          <w:sz w:val="22"/>
          <w:szCs w:val="22"/>
        </w:rPr>
        <w:t>PARA MAIS INFORMAÇÕES:</w:t>
      </w:r>
    </w:p>
    <w:p w14:paraId="6BD4E490" w14:textId="77777777" w:rsidR="006953A5" w:rsidRPr="00C16E75" w:rsidRDefault="006953A5" w:rsidP="006953A5">
      <w:pPr>
        <w:ind w:left="-1134" w:firstLine="1134"/>
        <w:jc w:val="both"/>
        <w:rPr>
          <w:rFonts w:cs="Arial"/>
          <w:b/>
          <w:bCs/>
          <w:color w:val="808080"/>
          <w:sz w:val="22"/>
          <w:szCs w:val="22"/>
        </w:rPr>
      </w:pPr>
    </w:p>
    <w:p w14:paraId="6151516F" w14:textId="77777777" w:rsidR="004A44B8" w:rsidRPr="00C16E75" w:rsidRDefault="004A44B8" w:rsidP="004A44B8">
      <w:pPr>
        <w:ind w:left="-1134"/>
        <w:jc w:val="both"/>
        <w:rPr>
          <w:rFonts w:cs="Arial"/>
          <w:b/>
          <w:bCs/>
          <w:sz w:val="4"/>
          <w:szCs w:val="4"/>
        </w:rPr>
      </w:pPr>
    </w:p>
    <w:tbl>
      <w:tblPr>
        <w:tblpPr w:leftFromText="180" w:rightFromText="180" w:vertAnchor="text" w:horzAnchor="page" w:tblpX="1669" w:tblpY="38"/>
        <w:tblOverlap w:val="never"/>
        <w:tblW w:w="294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00" w:firstRow="0" w:lastRow="0" w:firstColumn="0" w:lastColumn="0" w:noHBand="0" w:noVBand="0"/>
      </w:tblPr>
      <w:tblGrid>
        <w:gridCol w:w="2943"/>
      </w:tblGrid>
      <w:tr w:rsidR="008435C8" w:rsidRPr="00A82C7F" w14:paraId="4183B77F" w14:textId="77777777" w:rsidTr="008435C8">
        <w:trPr>
          <w:trHeight w:val="1550"/>
        </w:trPr>
        <w:tc>
          <w:tcPr>
            <w:tcW w:w="2943" w:type="dxa"/>
          </w:tcPr>
          <w:p w14:paraId="07AE0989" w14:textId="77777777" w:rsidR="008435C8" w:rsidRPr="0089443D" w:rsidRDefault="008435C8" w:rsidP="008435C8">
            <w:pPr>
              <w:pStyle w:val="Assinaturadecorreioeletrnico"/>
              <w:rPr>
                <w:rFonts w:ascii="Arial" w:hAnsi="Arial"/>
                <w:b/>
                <w:bCs/>
                <w:noProof/>
                <w:color w:val="808080"/>
                <w:sz w:val="22"/>
                <w:szCs w:val="22"/>
                <w:lang w:val="en-GB"/>
              </w:rPr>
            </w:pPr>
            <w:r w:rsidRPr="0089443D">
              <w:rPr>
                <w:rFonts w:ascii="Arial" w:hAnsi="Arial"/>
                <w:b/>
                <w:bCs/>
                <w:noProof/>
                <w:color w:val="808080"/>
                <w:sz w:val="22"/>
                <w:szCs w:val="22"/>
                <w:lang w:val="en-GB"/>
              </w:rPr>
              <w:t>daniela neto</w:t>
            </w:r>
          </w:p>
          <w:p w14:paraId="3AB08A10" w14:textId="77777777" w:rsidR="008435C8" w:rsidRPr="0089443D" w:rsidRDefault="00EC4935" w:rsidP="008435C8">
            <w:pPr>
              <w:rPr>
                <w:noProof/>
                <w:color w:val="3366FF"/>
                <w:sz w:val="18"/>
                <w:szCs w:val="18"/>
                <w:lang w:val="en-GB"/>
              </w:rPr>
            </w:pPr>
            <w:hyperlink r:id="rId8" w:history="1">
              <w:r w:rsidR="008435C8" w:rsidRPr="0089443D">
                <w:rPr>
                  <w:rStyle w:val="Hiperligao"/>
                  <w:noProof/>
                  <w:sz w:val="18"/>
                  <w:szCs w:val="18"/>
                  <w:lang w:val="en-GB"/>
                </w:rPr>
                <w:t>dn@pressmediaonline.com</w:t>
              </w:r>
            </w:hyperlink>
            <w:r w:rsidR="008435C8" w:rsidRPr="0089443D">
              <w:rPr>
                <w:noProof/>
                <w:color w:val="3366FF"/>
                <w:sz w:val="18"/>
                <w:szCs w:val="18"/>
                <w:lang w:val="en-GB"/>
              </w:rPr>
              <w:t xml:space="preserve"> </w:t>
            </w:r>
          </w:p>
          <w:p w14:paraId="21AD519E" w14:textId="77777777" w:rsidR="008435C8" w:rsidRPr="00525647" w:rsidRDefault="008435C8" w:rsidP="008435C8">
            <w:pPr>
              <w:pStyle w:val="Assinaturadecorreioeletrnico"/>
              <w:rPr>
                <w:rFonts w:ascii="Arial" w:hAnsi="Arial"/>
                <w:b/>
                <w:noProof/>
                <w:color w:val="808080"/>
                <w:sz w:val="18"/>
                <w:szCs w:val="18"/>
                <w:lang w:val="en-GB"/>
              </w:rPr>
            </w:pPr>
            <w:r w:rsidRPr="0089443D">
              <w:rPr>
                <w:rFonts w:ascii="Arial" w:hAnsi="Arial"/>
                <w:b/>
                <w:noProof/>
                <w:color w:val="808080"/>
                <w:sz w:val="18"/>
                <w:szCs w:val="18"/>
                <w:lang w:val="en-GB"/>
              </w:rPr>
              <w:t>pressmedia – press agency</w:t>
            </w:r>
          </w:p>
          <w:p w14:paraId="1120F105" w14:textId="77777777" w:rsidR="008435C8" w:rsidRPr="009C15BE" w:rsidRDefault="008435C8" w:rsidP="008435C8">
            <w:pPr>
              <w:rPr>
                <w:noProof/>
                <w:color w:val="808080"/>
                <w:sz w:val="18"/>
                <w:szCs w:val="18"/>
                <w:lang w:val="it-IT"/>
              </w:rPr>
            </w:pPr>
            <w:r>
              <w:rPr>
                <w:noProof/>
                <w:color w:val="808080"/>
                <w:sz w:val="18"/>
                <w:szCs w:val="18"/>
                <w:lang w:val="it-IT"/>
              </w:rPr>
              <w:t>t</w:t>
            </w:r>
            <w:r w:rsidRPr="009C15BE">
              <w:rPr>
                <w:noProof/>
                <w:color w:val="808080"/>
                <w:sz w:val="18"/>
                <w:szCs w:val="18"/>
                <w:lang w:val="it-IT"/>
              </w:rPr>
              <w:t>el: +351 22 532 35 50</w:t>
            </w:r>
          </w:p>
          <w:p w14:paraId="37CAFF65" w14:textId="77777777" w:rsidR="008435C8" w:rsidRPr="009C15BE" w:rsidRDefault="008435C8" w:rsidP="008435C8">
            <w:pPr>
              <w:rPr>
                <w:noProof/>
                <w:color w:val="808080"/>
                <w:sz w:val="18"/>
                <w:szCs w:val="18"/>
                <w:lang w:val="it-IT"/>
              </w:rPr>
            </w:pPr>
            <w:r>
              <w:rPr>
                <w:noProof/>
                <w:color w:val="808080"/>
                <w:sz w:val="18"/>
                <w:szCs w:val="18"/>
                <w:lang w:val="it-IT"/>
              </w:rPr>
              <w:t>telm: +351 966 223 261</w:t>
            </w:r>
          </w:p>
          <w:p w14:paraId="01B49079" w14:textId="77777777" w:rsidR="008435C8" w:rsidRPr="009C15BE" w:rsidRDefault="00EC4935" w:rsidP="008435C8">
            <w:pPr>
              <w:rPr>
                <w:noProof/>
                <w:sz w:val="18"/>
                <w:szCs w:val="18"/>
                <w:lang w:val="en-US"/>
              </w:rPr>
            </w:pPr>
            <w:hyperlink r:id="rId9" w:history="1">
              <w:r w:rsidR="008435C8" w:rsidRPr="009C15BE">
                <w:rPr>
                  <w:rStyle w:val="Hiperligao"/>
                  <w:noProof/>
                  <w:sz w:val="18"/>
                  <w:szCs w:val="18"/>
                  <w:lang w:val="en-US"/>
                </w:rPr>
                <w:t>facebook.com/pressmediaonline</w:t>
              </w:r>
            </w:hyperlink>
          </w:p>
          <w:p w14:paraId="07173014" w14:textId="77777777" w:rsidR="008435C8" w:rsidRPr="009C15BE" w:rsidRDefault="00EC4935" w:rsidP="008435C8">
            <w:pPr>
              <w:rPr>
                <w:noProof/>
                <w:sz w:val="18"/>
                <w:szCs w:val="18"/>
                <w:lang w:val="en-US"/>
              </w:rPr>
            </w:pPr>
            <w:hyperlink r:id="rId10" w:history="1">
              <w:r w:rsidR="008435C8" w:rsidRPr="009C15BE">
                <w:rPr>
                  <w:rStyle w:val="Hiperligao"/>
                  <w:noProof/>
                  <w:sz w:val="18"/>
                  <w:szCs w:val="18"/>
                  <w:lang w:val="en-US"/>
                </w:rPr>
                <w:t>twitter.com/_pressmedia</w:t>
              </w:r>
            </w:hyperlink>
          </w:p>
          <w:p w14:paraId="1F9C12A3" w14:textId="77777777" w:rsidR="008435C8" w:rsidRPr="00E021E4" w:rsidRDefault="008435C8" w:rsidP="008435C8">
            <w:pPr>
              <w:rPr>
                <w:rFonts w:ascii="Verdana" w:hAnsi="Verdana"/>
                <w:noProof/>
                <w:sz w:val="4"/>
                <w:szCs w:val="4"/>
                <w:lang w:val="en-US"/>
              </w:rPr>
            </w:pPr>
          </w:p>
        </w:tc>
      </w:tr>
    </w:tbl>
    <w:p w14:paraId="752347E1" w14:textId="77777777" w:rsidR="004A44B8" w:rsidRPr="00C2338F" w:rsidRDefault="004A44B8" w:rsidP="004A44B8">
      <w:pPr>
        <w:jc w:val="both"/>
        <w:rPr>
          <w:rFonts w:eastAsia="MS Mincho" w:cs="Arial"/>
          <w:b/>
          <w:bCs/>
          <w:sz w:val="24"/>
          <w:szCs w:val="24"/>
          <w:lang w:val="en-US" w:eastAsia="en-US"/>
        </w:rPr>
      </w:pPr>
    </w:p>
    <w:p w14:paraId="658988DC" w14:textId="77777777" w:rsidR="00A76772" w:rsidRPr="00C16E75" w:rsidRDefault="007560E2" w:rsidP="00A76772">
      <w:pPr>
        <w:jc w:val="both"/>
        <w:rPr>
          <w:rFonts w:eastAsia="MS Mincho" w:cs="Arial"/>
          <w:b/>
          <w:bCs/>
          <w:sz w:val="24"/>
          <w:szCs w:val="24"/>
          <w:lang w:val="en-US" w:eastAsia="en-US"/>
        </w:rPr>
      </w:pPr>
      <w:r w:rsidRPr="00C16E75">
        <w:rPr>
          <w:rFonts w:eastAsia="MS Mincho" w:cs="Arial"/>
          <w:b/>
          <w:bCs/>
          <w:sz w:val="24"/>
          <w:szCs w:val="24"/>
          <w:lang w:val="en-US" w:eastAsia="en-US"/>
        </w:rPr>
        <w:tab/>
      </w:r>
    </w:p>
    <w:sectPr w:rsidR="00A76772" w:rsidRPr="00C16E75" w:rsidSect="00A4340A">
      <w:headerReference w:type="default" r:id="rId11"/>
      <w:footerReference w:type="even" r:id="rId12"/>
      <w:footerReference w:type="default" r:id="rId13"/>
      <w:pgSz w:w="11900" w:h="16840"/>
      <w:pgMar w:top="1389" w:right="1552" w:bottom="1440" w:left="15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29442" w14:textId="77777777" w:rsidR="00EC4935" w:rsidRDefault="00EC4935" w:rsidP="00FA25BF">
      <w:r>
        <w:separator/>
      </w:r>
    </w:p>
  </w:endnote>
  <w:endnote w:type="continuationSeparator" w:id="0">
    <w:p w14:paraId="634B25D7" w14:textId="77777777" w:rsidR="00EC4935" w:rsidRDefault="00EC4935" w:rsidP="00FA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BB43F" w14:textId="77777777" w:rsidR="00A82C7F" w:rsidRDefault="00A82C7F" w:rsidP="00E337BE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0ECE0B" w14:textId="77777777" w:rsidR="00A82C7F" w:rsidRDefault="00A82C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CD515" w14:textId="3F48884E" w:rsidR="00A82C7F" w:rsidRPr="001153FB" w:rsidRDefault="00A82C7F" w:rsidP="00E337BE">
    <w:pPr>
      <w:pStyle w:val="Rodap"/>
      <w:framePr w:wrap="around" w:vAnchor="text" w:hAnchor="margin" w:xAlign="center" w:y="1"/>
      <w:rPr>
        <w:rStyle w:val="Nmerodepgina"/>
        <w:b/>
      </w:rPr>
    </w:pPr>
    <w:r w:rsidRPr="001153FB">
      <w:rPr>
        <w:rStyle w:val="Nmerodepgina"/>
        <w:b/>
      </w:rPr>
      <w:fldChar w:fldCharType="begin"/>
    </w:r>
    <w:r w:rsidRPr="001153FB">
      <w:rPr>
        <w:rStyle w:val="Nmerodepgina"/>
        <w:b/>
      </w:rPr>
      <w:instrText xml:space="preserve">PAGE  </w:instrText>
    </w:r>
    <w:r w:rsidRPr="001153FB">
      <w:rPr>
        <w:rStyle w:val="Nmerodepgina"/>
        <w:b/>
      </w:rPr>
      <w:fldChar w:fldCharType="separate"/>
    </w:r>
    <w:r w:rsidR="005576EA">
      <w:rPr>
        <w:rStyle w:val="Nmerodepgina"/>
        <w:b/>
        <w:noProof/>
      </w:rPr>
      <w:t>1</w:t>
    </w:r>
    <w:r w:rsidRPr="001153FB">
      <w:rPr>
        <w:rStyle w:val="Nmerodepgina"/>
        <w:b/>
      </w:rPr>
      <w:fldChar w:fldCharType="end"/>
    </w:r>
    <w:r>
      <w:rPr>
        <w:rStyle w:val="Nmerodepgina"/>
        <w:b/>
      </w:rPr>
      <w:t xml:space="preserve"> /2</w:t>
    </w:r>
  </w:p>
  <w:p w14:paraId="2C2753E2" w14:textId="77777777" w:rsidR="00A82C7F" w:rsidRDefault="00A82C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6648A" w14:textId="77777777" w:rsidR="00EC4935" w:rsidRDefault="00EC4935" w:rsidP="00FA25BF">
      <w:r>
        <w:separator/>
      </w:r>
    </w:p>
  </w:footnote>
  <w:footnote w:type="continuationSeparator" w:id="0">
    <w:p w14:paraId="638B56E4" w14:textId="77777777" w:rsidR="00EC4935" w:rsidRDefault="00EC4935" w:rsidP="00FA2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6D18D" w14:textId="77777777" w:rsidR="00A82C7F" w:rsidRDefault="00A82C7F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6F233BF4" wp14:editId="35BFE28C">
          <wp:simplePos x="0" y="0"/>
          <wp:positionH relativeFrom="column">
            <wp:posOffset>4572000</wp:posOffset>
          </wp:positionH>
          <wp:positionV relativeFrom="paragraph">
            <wp:posOffset>-253365</wp:posOffset>
          </wp:positionV>
          <wp:extent cx="1257300" cy="746125"/>
          <wp:effectExtent l="0" t="0" r="12700" b="0"/>
          <wp:wrapTight wrapText="bothSides">
            <wp:wrapPolygon edited="0">
              <wp:start x="0" y="0"/>
              <wp:lineTo x="0" y="20589"/>
              <wp:lineTo x="21382" y="20589"/>
              <wp:lineTo x="21382" y="0"/>
              <wp:lineTo x="0" y="0"/>
            </wp:wrapPolygon>
          </wp:wrapTight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0" locked="0" layoutInCell="1" allowOverlap="1" wp14:anchorId="1D62E5B6" wp14:editId="76132A37">
          <wp:simplePos x="0" y="0"/>
          <wp:positionH relativeFrom="column">
            <wp:posOffset>0</wp:posOffset>
          </wp:positionH>
          <wp:positionV relativeFrom="paragraph">
            <wp:posOffset>-106045</wp:posOffset>
          </wp:positionV>
          <wp:extent cx="1731645" cy="378460"/>
          <wp:effectExtent l="0" t="0" r="0" b="2540"/>
          <wp:wrapSquare wrapText="bothSides"/>
          <wp:docPr id="1" name="Picture 4" descr="Description: 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press-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D0C73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5482C"/>
    <w:multiLevelType w:val="hybridMultilevel"/>
    <w:tmpl w:val="C4DCC0F8"/>
    <w:lvl w:ilvl="0" w:tplc="D5825B80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884F23"/>
    <w:multiLevelType w:val="hybridMultilevel"/>
    <w:tmpl w:val="48706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82C5F"/>
    <w:multiLevelType w:val="hybridMultilevel"/>
    <w:tmpl w:val="A204E04E"/>
    <w:lvl w:ilvl="0" w:tplc="BAFCF710">
      <w:numFmt w:val="bullet"/>
      <w:lvlText w:val="-"/>
      <w:lvlJc w:val="left"/>
      <w:pPr>
        <w:ind w:left="106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4F2A55AF"/>
    <w:multiLevelType w:val="hybridMultilevel"/>
    <w:tmpl w:val="DA1E6B28"/>
    <w:lvl w:ilvl="0" w:tplc="D606247A">
      <w:start w:val="15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48096E"/>
    <w:multiLevelType w:val="hybridMultilevel"/>
    <w:tmpl w:val="48ECD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3743D"/>
    <w:multiLevelType w:val="hybridMultilevel"/>
    <w:tmpl w:val="F82EAC3E"/>
    <w:lvl w:ilvl="0" w:tplc="5CC6B4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6901E5"/>
    <w:multiLevelType w:val="hybridMultilevel"/>
    <w:tmpl w:val="2B56C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E1F58"/>
    <w:multiLevelType w:val="hybridMultilevel"/>
    <w:tmpl w:val="790EA7AE"/>
    <w:lvl w:ilvl="0" w:tplc="31308BF4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62444"/>
    <w:multiLevelType w:val="hybridMultilevel"/>
    <w:tmpl w:val="1F6A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5BF"/>
    <w:rsid w:val="000008C8"/>
    <w:rsid w:val="00003938"/>
    <w:rsid w:val="0001070B"/>
    <w:rsid w:val="0001191F"/>
    <w:rsid w:val="00017F32"/>
    <w:rsid w:val="00047B79"/>
    <w:rsid w:val="00047CF7"/>
    <w:rsid w:val="00054BA1"/>
    <w:rsid w:val="000618DF"/>
    <w:rsid w:val="00076620"/>
    <w:rsid w:val="00082AA6"/>
    <w:rsid w:val="00084B1B"/>
    <w:rsid w:val="0009198B"/>
    <w:rsid w:val="00097A48"/>
    <w:rsid w:val="000A06BD"/>
    <w:rsid w:val="000B6031"/>
    <w:rsid w:val="000C75E9"/>
    <w:rsid w:val="000D1D1F"/>
    <w:rsid w:val="000D3F37"/>
    <w:rsid w:val="000D4E33"/>
    <w:rsid w:val="000D6CE1"/>
    <w:rsid w:val="000D7CFC"/>
    <w:rsid w:val="000E0861"/>
    <w:rsid w:val="000E2302"/>
    <w:rsid w:val="000E3DD8"/>
    <w:rsid w:val="000E41D8"/>
    <w:rsid w:val="000E63C3"/>
    <w:rsid w:val="000E7CF1"/>
    <w:rsid w:val="000F00D2"/>
    <w:rsid w:val="000F570A"/>
    <w:rsid w:val="000F6207"/>
    <w:rsid w:val="000F6B3A"/>
    <w:rsid w:val="00101425"/>
    <w:rsid w:val="00102C8C"/>
    <w:rsid w:val="001153FB"/>
    <w:rsid w:val="00117312"/>
    <w:rsid w:val="00127E7C"/>
    <w:rsid w:val="00132823"/>
    <w:rsid w:val="00137A22"/>
    <w:rsid w:val="0014009C"/>
    <w:rsid w:val="00141D89"/>
    <w:rsid w:val="00152D3B"/>
    <w:rsid w:val="00161203"/>
    <w:rsid w:val="001656AB"/>
    <w:rsid w:val="00166E65"/>
    <w:rsid w:val="00174F75"/>
    <w:rsid w:val="00176B60"/>
    <w:rsid w:val="00182969"/>
    <w:rsid w:val="0019085C"/>
    <w:rsid w:val="00192CF4"/>
    <w:rsid w:val="00192E4E"/>
    <w:rsid w:val="0019548D"/>
    <w:rsid w:val="001A1695"/>
    <w:rsid w:val="001B02CA"/>
    <w:rsid w:val="001B1E84"/>
    <w:rsid w:val="001B7466"/>
    <w:rsid w:val="001C6C62"/>
    <w:rsid w:val="001C7505"/>
    <w:rsid w:val="001D0550"/>
    <w:rsid w:val="001D1E20"/>
    <w:rsid w:val="001E4254"/>
    <w:rsid w:val="001F5B41"/>
    <w:rsid w:val="00200F72"/>
    <w:rsid w:val="00230A94"/>
    <w:rsid w:val="00232DBB"/>
    <w:rsid w:val="00242FA5"/>
    <w:rsid w:val="002445D1"/>
    <w:rsid w:val="002446E5"/>
    <w:rsid w:val="00254B2B"/>
    <w:rsid w:val="0025637A"/>
    <w:rsid w:val="0026401C"/>
    <w:rsid w:val="00274187"/>
    <w:rsid w:val="002743EF"/>
    <w:rsid w:val="0027509F"/>
    <w:rsid w:val="00275960"/>
    <w:rsid w:val="00284408"/>
    <w:rsid w:val="00285943"/>
    <w:rsid w:val="00286E08"/>
    <w:rsid w:val="00290178"/>
    <w:rsid w:val="0029342A"/>
    <w:rsid w:val="002A2F8C"/>
    <w:rsid w:val="002A3690"/>
    <w:rsid w:val="002A4647"/>
    <w:rsid w:val="002A68EF"/>
    <w:rsid w:val="002C14E4"/>
    <w:rsid w:val="002D6C3F"/>
    <w:rsid w:val="002E0BC0"/>
    <w:rsid w:val="002E74FD"/>
    <w:rsid w:val="002F2B91"/>
    <w:rsid w:val="0030081D"/>
    <w:rsid w:val="003132CD"/>
    <w:rsid w:val="00313AEC"/>
    <w:rsid w:val="00321C35"/>
    <w:rsid w:val="003230F1"/>
    <w:rsid w:val="003669A6"/>
    <w:rsid w:val="00387FFC"/>
    <w:rsid w:val="003924BD"/>
    <w:rsid w:val="00394AAD"/>
    <w:rsid w:val="00396340"/>
    <w:rsid w:val="003A371F"/>
    <w:rsid w:val="003A6394"/>
    <w:rsid w:val="003B3F1D"/>
    <w:rsid w:val="003B41AC"/>
    <w:rsid w:val="003B7C04"/>
    <w:rsid w:val="003C0263"/>
    <w:rsid w:val="003C5B65"/>
    <w:rsid w:val="003D1751"/>
    <w:rsid w:val="003D1902"/>
    <w:rsid w:val="003D3CBA"/>
    <w:rsid w:val="003E2F4F"/>
    <w:rsid w:val="003E4BE0"/>
    <w:rsid w:val="003F161A"/>
    <w:rsid w:val="003F4990"/>
    <w:rsid w:val="003F6464"/>
    <w:rsid w:val="003F7317"/>
    <w:rsid w:val="004001FD"/>
    <w:rsid w:val="0040021A"/>
    <w:rsid w:val="00412216"/>
    <w:rsid w:val="004137CE"/>
    <w:rsid w:val="00414F7B"/>
    <w:rsid w:val="00416269"/>
    <w:rsid w:val="004218F9"/>
    <w:rsid w:val="0042249A"/>
    <w:rsid w:val="00431CF4"/>
    <w:rsid w:val="00442500"/>
    <w:rsid w:val="00455734"/>
    <w:rsid w:val="00457563"/>
    <w:rsid w:val="00464305"/>
    <w:rsid w:val="00470BDD"/>
    <w:rsid w:val="00472283"/>
    <w:rsid w:val="00472F2E"/>
    <w:rsid w:val="00476CE5"/>
    <w:rsid w:val="00484CEC"/>
    <w:rsid w:val="0048629B"/>
    <w:rsid w:val="004945C9"/>
    <w:rsid w:val="00495709"/>
    <w:rsid w:val="004A05C8"/>
    <w:rsid w:val="004A4004"/>
    <w:rsid w:val="004A44B8"/>
    <w:rsid w:val="004A6560"/>
    <w:rsid w:val="004B4BE0"/>
    <w:rsid w:val="004C0390"/>
    <w:rsid w:val="004C5C6E"/>
    <w:rsid w:val="004D44A4"/>
    <w:rsid w:val="004E57D9"/>
    <w:rsid w:val="004F30B2"/>
    <w:rsid w:val="004F5B63"/>
    <w:rsid w:val="004F607E"/>
    <w:rsid w:val="004F61BA"/>
    <w:rsid w:val="005059DB"/>
    <w:rsid w:val="0050641C"/>
    <w:rsid w:val="0050670C"/>
    <w:rsid w:val="005110CA"/>
    <w:rsid w:val="005202A9"/>
    <w:rsid w:val="00522529"/>
    <w:rsid w:val="00526E5A"/>
    <w:rsid w:val="00527218"/>
    <w:rsid w:val="0053797F"/>
    <w:rsid w:val="00541177"/>
    <w:rsid w:val="0054317C"/>
    <w:rsid w:val="00546CA0"/>
    <w:rsid w:val="00550633"/>
    <w:rsid w:val="005532F8"/>
    <w:rsid w:val="00555E30"/>
    <w:rsid w:val="005576EA"/>
    <w:rsid w:val="005615DE"/>
    <w:rsid w:val="005617D3"/>
    <w:rsid w:val="00563BCF"/>
    <w:rsid w:val="0056411C"/>
    <w:rsid w:val="0056764E"/>
    <w:rsid w:val="00567B46"/>
    <w:rsid w:val="00576188"/>
    <w:rsid w:val="00583059"/>
    <w:rsid w:val="005922B4"/>
    <w:rsid w:val="00597846"/>
    <w:rsid w:val="005A7384"/>
    <w:rsid w:val="005A7FFC"/>
    <w:rsid w:val="005B7B23"/>
    <w:rsid w:val="005C7371"/>
    <w:rsid w:val="005E7489"/>
    <w:rsid w:val="005F0A77"/>
    <w:rsid w:val="005F17BD"/>
    <w:rsid w:val="006005F6"/>
    <w:rsid w:val="00600D1E"/>
    <w:rsid w:val="00600F1A"/>
    <w:rsid w:val="0061040C"/>
    <w:rsid w:val="006237BC"/>
    <w:rsid w:val="0063174E"/>
    <w:rsid w:val="00632510"/>
    <w:rsid w:val="00636C70"/>
    <w:rsid w:val="00637720"/>
    <w:rsid w:val="0064240A"/>
    <w:rsid w:val="006744ED"/>
    <w:rsid w:val="00674878"/>
    <w:rsid w:val="006800D3"/>
    <w:rsid w:val="006921D7"/>
    <w:rsid w:val="006953A5"/>
    <w:rsid w:val="006B018B"/>
    <w:rsid w:val="006B09D3"/>
    <w:rsid w:val="006B3660"/>
    <w:rsid w:val="006B66F5"/>
    <w:rsid w:val="006C34F2"/>
    <w:rsid w:val="006C61E0"/>
    <w:rsid w:val="006D7087"/>
    <w:rsid w:val="006F4882"/>
    <w:rsid w:val="00700712"/>
    <w:rsid w:val="007154F5"/>
    <w:rsid w:val="00715773"/>
    <w:rsid w:val="007172B6"/>
    <w:rsid w:val="00721528"/>
    <w:rsid w:val="00721929"/>
    <w:rsid w:val="007241B6"/>
    <w:rsid w:val="007244CF"/>
    <w:rsid w:val="00734C38"/>
    <w:rsid w:val="00742F11"/>
    <w:rsid w:val="00745FB0"/>
    <w:rsid w:val="007465B4"/>
    <w:rsid w:val="0074669F"/>
    <w:rsid w:val="007526D6"/>
    <w:rsid w:val="00752B94"/>
    <w:rsid w:val="007560E2"/>
    <w:rsid w:val="0075653F"/>
    <w:rsid w:val="00767D6C"/>
    <w:rsid w:val="007739FF"/>
    <w:rsid w:val="00780527"/>
    <w:rsid w:val="00784BFD"/>
    <w:rsid w:val="007868F8"/>
    <w:rsid w:val="007A2DFD"/>
    <w:rsid w:val="007A588F"/>
    <w:rsid w:val="007A73A7"/>
    <w:rsid w:val="007B26E2"/>
    <w:rsid w:val="007B52A9"/>
    <w:rsid w:val="007C4DFA"/>
    <w:rsid w:val="007D7BB2"/>
    <w:rsid w:val="007E0F1D"/>
    <w:rsid w:val="007F1EE7"/>
    <w:rsid w:val="00801049"/>
    <w:rsid w:val="00804DE8"/>
    <w:rsid w:val="008152BF"/>
    <w:rsid w:val="008346AD"/>
    <w:rsid w:val="00834F54"/>
    <w:rsid w:val="008435C8"/>
    <w:rsid w:val="00844E91"/>
    <w:rsid w:val="00850B01"/>
    <w:rsid w:val="00852412"/>
    <w:rsid w:val="00853B92"/>
    <w:rsid w:val="008570F4"/>
    <w:rsid w:val="0086065C"/>
    <w:rsid w:val="008626A0"/>
    <w:rsid w:val="0086353D"/>
    <w:rsid w:val="00870B86"/>
    <w:rsid w:val="00873E77"/>
    <w:rsid w:val="0087476C"/>
    <w:rsid w:val="00876323"/>
    <w:rsid w:val="00882C7E"/>
    <w:rsid w:val="0089246C"/>
    <w:rsid w:val="00893395"/>
    <w:rsid w:val="0089443D"/>
    <w:rsid w:val="008A01B8"/>
    <w:rsid w:val="008B3C71"/>
    <w:rsid w:val="008C1C5B"/>
    <w:rsid w:val="008C2B3F"/>
    <w:rsid w:val="008D26CF"/>
    <w:rsid w:val="008D667F"/>
    <w:rsid w:val="008D7558"/>
    <w:rsid w:val="008D7643"/>
    <w:rsid w:val="008F3351"/>
    <w:rsid w:val="009014DB"/>
    <w:rsid w:val="009021D8"/>
    <w:rsid w:val="0090416C"/>
    <w:rsid w:val="00904E4E"/>
    <w:rsid w:val="00913E6E"/>
    <w:rsid w:val="0091622D"/>
    <w:rsid w:val="00916BD0"/>
    <w:rsid w:val="00920937"/>
    <w:rsid w:val="009308C5"/>
    <w:rsid w:val="00932B2F"/>
    <w:rsid w:val="0093772D"/>
    <w:rsid w:val="00945B58"/>
    <w:rsid w:val="009771B1"/>
    <w:rsid w:val="00977CCF"/>
    <w:rsid w:val="009803DD"/>
    <w:rsid w:val="00980437"/>
    <w:rsid w:val="0098489E"/>
    <w:rsid w:val="00984ACE"/>
    <w:rsid w:val="00985AB1"/>
    <w:rsid w:val="009A09EE"/>
    <w:rsid w:val="009C14AC"/>
    <w:rsid w:val="009C1517"/>
    <w:rsid w:val="009D1299"/>
    <w:rsid w:val="009D1B3B"/>
    <w:rsid w:val="009D1DB3"/>
    <w:rsid w:val="009D3C97"/>
    <w:rsid w:val="009E3CFB"/>
    <w:rsid w:val="009E5F0B"/>
    <w:rsid w:val="009F05AF"/>
    <w:rsid w:val="009F1A28"/>
    <w:rsid w:val="009F23D3"/>
    <w:rsid w:val="00A03A26"/>
    <w:rsid w:val="00A205D4"/>
    <w:rsid w:val="00A22355"/>
    <w:rsid w:val="00A2256B"/>
    <w:rsid w:val="00A271A3"/>
    <w:rsid w:val="00A33CDF"/>
    <w:rsid w:val="00A3702A"/>
    <w:rsid w:val="00A40F47"/>
    <w:rsid w:val="00A4340A"/>
    <w:rsid w:val="00A4446D"/>
    <w:rsid w:val="00A47991"/>
    <w:rsid w:val="00A61A84"/>
    <w:rsid w:val="00A64360"/>
    <w:rsid w:val="00A64B8F"/>
    <w:rsid w:val="00A66157"/>
    <w:rsid w:val="00A67243"/>
    <w:rsid w:val="00A71F69"/>
    <w:rsid w:val="00A76772"/>
    <w:rsid w:val="00A82C7F"/>
    <w:rsid w:val="00A82D53"/>
    <w:rsid w:val="00A83655"/>
    <w:rsid w:val="00A962E5"/>
    <w:rsid w:val="00AA2DC8"/>
    <w:rsid w:val="00AA5764"/>
    <w:rsid w:val="00AA654C"/>
    <w:rsid w:val="00AA73FF"/>
    <w:rsid w:val="00AB1650"/>
    <w:rsid w:val="00AB207D"/>
    <w:rsid w:val="00AC33CF"/>
    <w:rsid w:val="00AC55C5"/>
    <w:rsid w:val="00AE27EA"/>
    <w:rsid w:val="00AE794C"/>
    <w:rsid w:val="00AF3EBB"/>
    <w:rsid w:val="00AF46E1"/>
    <w:rsid w:val="00AF6D8B"/>
    <w:rsid w:val="00B05902"/>
    <w:rsid w:val="00B07646"/>
    <w:rsid w:val="00B1154E"/>
    <w:rsid w:val="00B20F33"/>
    <w:rsid w:val="00B22034"/>
    <w:rsid w:val="00B30740"/>
    <w:rsid w:val="00B30D97"/>
    <w:rsid w:val="00B3455E"/>
    <w:rsid w:val="00B374AB"/>
    <w:rsid w:val="00B40D0E"/>
    <w:rsid w:val="00B44C01"/>
    <w:rsid w:val="00B6525A"/>
    <w:rsid w:val="00B66AA0"/>
    <w:rsid w:val="00B70EC6"/>
    <w:rsid w:val="00B72230"/>
    <w:rsid w:val="00B802EB"/>
    <w:rsid w:val="00B81BAC"/>
    <w:rsid w:val="00B90602"/>
    <w:rsid w:val="00B925A7"/>
    <w:rsid w:val="00BA7024"/>
    <w:rsid w:val="00BB016F"/>
    <w:rsid w:val="00BB497A"/>
    <w:rsid w:val="00BB7B92"/>
    <w:rsid w:val="00BC5CE0"/>
    <w:rsid w:val="00BD1EAF"/>
    <w:rsid w:val="00BD3334"/>
    <w:rsid w:val="00BD5462"/>
    <w:rsid w:val="00BE21AE"/>
    <w:rsid w:val="00BE7132"/>
    <w:rsid w:val="00C000C6"/>
    <w:rsid w:val="00C067E3"/>
    <w:rsid w:val="00C152B2"/>
    <w:rsid w:val="00C16E75"/>
    <w:rsid w:val="00C2338F"/>
    <w:rsid w:val="00C26853"/>
    <w:rsid w:val="00C32D5B"/>
    <w:rsid w:val="00C45A2E"/>
    <w:rsid w:val="00C465CE"/>
    <w:rsid w:val="00C53494"/>
    <w:rsid w:val="00C5657E"/>
    <w:rsid w:val="00C617F3"/>
    <w:rsid w:val="00C62BC5"/>
    <w:rsid w:val="00C64EBF"/>
    <w:rsid w:val="00C707A6"/>
    <w:rsid w:val="00C80535"/>
    <w:rsid w:val="00C97F9D"/>
    <w:rsid w:val="00CA559A"/>
    <w:rsid w:val="00CA7C70"/>
    <w:rsid w:val="00CB502D"/>
    <w:rsid w:val="00CB6D8E"/>
    <w:rsid w:val="00CB717A"/>
    <w:rsid w:val="00CC4654"/>
    <w:rsid w:val="00CC5801"/>
    <w:rsid w:val="00CD2CF5"/>
    <w:rsid w:val="00CE5BDD"/>
    <w:rsid w:val="00CE7091"/>
    <w:rsid w:val="00CE7A89"/>
    <w:rsid w:val="00CE7C4B"/>
    <w:rsid w:val="00CF0848"/>
    <w:rsid w:val="00CF22C2"/>
    <w:rsid w:val="00D02812"/>
    <w:rsid w:val="00D0488C"/>
    <w:rsid w:val="00D0601E"/>
    <w:rsid w:val="00D14352"/>
    <w:rsid w:val="00D16C58"/>
    <w:rsid w:val="00D17DAE"/>
    <w:rsid w:val="00D35ECE"/>
    <w:rsid w:val="00D41267"/>
    <w:rsid w:val="00D441F6"/>
    <w:rsid w:val="00D511F3"/>
    <w:rsid w:val="00D527AF"/>
    <w:rsid w:val="00D54F02"/>
    <w:rsid w:val="00D63D84"/>
    <w:rsid w:val="00D85931"/>
    <w:rsid w:val="00D87A71"/>
    <w:rsid w:val="00D908AB"/>
    <w:rsid w:val="00D917DC"/>
    <w:rsid w:val="00D948FB"/>
    <w:rsid w:val="00DA5F80"/>
    <w:rsid w:val="00DC75C5"/>
    <w:rsid w:val="00DC7A65"/>
    <w:rsid w:val="00DD2391"/>
    <w:rsid w:val="00DE5805"/>
    <w:rsid w:val="00DF2BD0"/>
    <w:rsid w:val="00DF530E"/>
    <w:rsid w:val="00DF68E3"/>
    <w:rsid w:val="00E00CE0"/>
    <w:rsid w:val="00E02AEC"/>
    <w:rsid w:val="00E17624"/>
    <w:rsid w:val="00E26983"/>
    <w:rsid w:val="00E31239"/>
    <w:rsid w:val="00E3216F"/>
    <w:rsid w:val="00E337BE"/>
    <w:rsid w:val="00E44EE3"/>
    <w:rsid w:val="00E45A64"/>
    <w:rsid w:val="00E60697"/>
    <w:rsid w:val="00E6145C"/>
    <w:rsid w:val="00E61BAC"/>
    <w:rsid w:val="00E65508"/>
    <w:rsid w:val="00E75C65"/>
    <w:rsid w:val="00E77932"/>
    <w:rsid w:val="00E82A16"/>
    <w:rsid w:val="00E82B6C"/>
    <w:rsid w:val="00E8716B"/>
    <w:rsid w:val="00E96B0F"/>
    <w:rsid w:val="00EC22B6"/>
    <w:rsid w:val="00EC4935"/>
    <w:rsid w:val="00EC736B"/>
    <w:rsid w:val="00EE564D"/>
    <w:rsid w:val="00EF533F"/>
    <w:rsid w:val="00EF7E5E"/>
    <w:rsid w:val="00F10149"/>
    <w:rsid w:val="00F14C54"/>
    <w:rsid w:val="00F35710"/>
    <w:rsid w:val="00F56433"/>
    <w:rsid w:val="00F57FEB"/>
    <w:rsid w:val="00F634B7"/>
    <w:rsid w:val="00F65209"/>
    <w:rsid w:val="00F664EC"/>
    <w:rsid w:val="00F66CD0"/>
    <w:rsid w:val="00F74BE1"/>
    <w:rsid w:val="00F7639E"/>
    <w:rsid w:val="00F76E1B"/>
    <w:rsid w:val="00F77859"/>
    <w:rsid w:val="00F8687F"/>
    <w:rsid w:val="00F87FEF"/>
    <w:rsid w:val="00F91686"/>
    <w:rsid w:val="00F95707"/>
    <w:rsid w:val="00FA25BF"/>
    <w:rsid w:val="00FA772E"/>
    <w:rsid w:val="00FC0B1C"/>
    <w:rsid w:val="00FC1465"/>
    <w:rsid w:val="00FC1477"/>
    <w:rsid w:val="00FC19BC"/>
    <w:rsid w:val="00FC6697"/>
    <w:rsid w:val="00FD1AC8"/>
    <w:rsid w:val="00FD2229"/>
    <w:rsid w:val="00FE3ED5"/>
    <w:rsid w:val="00FE483B"/>
    <w:rsid w:val="00FE51CB"/>
    <w:rsid w:val="00FF0EE4"/>
    <w:rsid w:val="00FF24B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5B24D7"/>
  <w15:docId w15:val="{35F9224F-301F-492A-B58E-8ECFC4A4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A25BF"/>
    <w:rPr>
      <w:rFonts w:ascii="Arial" w:eastAsia="Times" w:hAnsi="Arial"/>
      <w:lang w:val="pt-PT" w:eastAsia="fr-FR"/>
    </w:rPr>
  </w:style>
  <w:style w:type="paragraph" w:styleId="Cabealho1">
    <w:name w:val="heading 1"/>
    <w:basedOn w:val="Normal"/>
    <w:next w:val="Normal"/>
    <w:link w:val="Cabealho1Carter"/>
    <w:qFormat/>
    <w:rsid w:val="00E337BE"/>
    <w:pPr>
      <w:keepNext/>
      <w:tabs>
        <w:tab w:val="left" w:pos="1985"/>
        <w:tab w:val="left" w:pos="2552"/>
      </w:tabs>
      <w:spacing w:line="320" w:lineRule="exact"/>
      <w:outlineLvl w:val="0"/>
    </w:pPr>
    <w:rPr>
      <w:rFonts w:ascii="Times New Roman" w:eastAsia="Times New Roman" w:hAnsi="Times New Roman"/>
      <w:b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FA25BF"/>
    <w:pPr>
      <w:tabs>
        <w:tab w:val="center" w:pos="4536"/>
        <w:tab w:val="right" w:pos="9072"/>
      </w:tabs>
    </w:pPr>
  </w:style>
  <w:style w:type="character" w:customStyle="1" w:styleId="CabealhoCarter">
    <w:name w:val="Cabeçalho Caráter"/>
    <w:link w:val="Cabealho"/>
    <w:rsid w:val="00FA25BF"/>
    <w:rPr>
      <w:rFonts w:ascii="Arial" w:eastAsia="Times" w:hAnsi="Arial" w:cs="Times New Roman"/>
      <w:sz w:val="20"/>
      <w:szCs w:val="20"/>
      <w:lang w:val="en-GB" w:eastAsia="fr-FR"/>
    </w:rPr>
  </w:style>
  <w:style w:type="paragraph" w:styleId="Data">
    <w:name w:val="Date"/>
    <w:basedOn w:val="Normal"/>
    <w:next w:val="Normal"/>
    <w:link w:val="DataCarter"/>
    <w:rsid w:val="00FA25BF"/>
    <w:pPr>
      <w:spacing w:after="220" w:line="220" w:lineRule="atLeast"/>
      <w:jc w:val="both"/>
    </w:pPr>
    <w:rPr>
      <w:rFonts w:eastAsia="Batang"/>
      <w:spacing w:val="-5"/>
      <w:lang w:eastAsia="en-US"/>
    </w:rPr>
  </w:style>
  <w:style w:type="character" w:customStyle="1" w:styleId="DataCarter">
    <w:name w:val="Data Caráter"/>
    <w:link w:val="Data"/>
    <w:rsid w:val="00FA25BF"/>
    <w:rPr>
      <w:rFonts w:ascii="Arial" w:eastAsia="Batang" w:hAnsi="Arial" w:cs="Times New Roman"/>
      <w:spacing w:val="-5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FA25BF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link w:val="Rodap"/>
    <w:uiPriority w:val="99"/>
    <w:rsid w:val="00FA25BF"/>
    <w:rPr>
      <w:rFonts w:ascii="Arial" w:eastAsia="Times" w:hAnsi="Arial" w:cs="Times New Roman"/>
      <w:sz w:val="20"/>
      <w:szCs w:val="20"/>
      <w:lang w:val="en-GB" w:eastAsia="fr-FR"/>
    </w:rPr>
  </w:style>
  <w:style w:type="character" w:styleId="Hiperligao">
    <w:name w:val="Hyperlink"/>
    <w:rsid w:val="00FA25BF"/>
    <w:rPr>
      <w:color w:val="0000FF"/>
      <w:u w:val="single"/>
    </w:rPr>
  </w:style>
  <w:style w:type="paragraph" w:styleId="Assinaturadecorreioeletrnico">
    <w:name w:val="E-mail Signature"/>
    <w:basedOn w:val="Normal"/>
    <w:link w:val="AssinaturadecorreioeletrnicoCarter"/>
    <w:rsid w:val="00FA25BF"/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AssinaturadecorreioeletrnicoCarter">
    <w:name w:val="Assinatura de correio eletrónico Caráter"/>
    <w:link w:val="Assinaturadecorreioeletrnico"/>
    <w:rsid w:val="00FA25BF"/>
    <w:rPr>
      <w:rFonts w:ascii="Times New Roman" w:eastAsia="Times New Roman" w:hAnsi="Times New Roman" w:cs="Times New Roman"/>
      <w:lang w:eastAsia="pt-PT"/>
    </w:rPr>
  </w:style>
  <w:style w:type="character" w:styleId="Hiperligaovisitada">
    <w:name w:val="FollowedHyperlink"/>
    <w:uiPriority w:val="99"/>
    <w:semiHidden/>
    <w:unhideWhenUsed/>
    <w:rsid w:val="00FA25BF"/>
    <w:rPr>
      <w:color w:val="800080"/>
      <w:u w:val="single"/>
    </w:rPr>
  </w:style>
  <w:style w:type="character" w:styleId="Nmerodepgina">
    <w:name w:val="page number"/>
    <w:basedOn w:val="Tipodeletrapredefinidodopargrafo"/>
    <w:uiPriority w:val="99"/>
    <w:semiHidden/>
    <w:unhideWhenUsed/>
    <w:rsid w:val="001153FB"/>
  </w:style>
  <w:style w:type="paragraph" w:styleId="Textodebalo">
    <w:name w:val="Balloon Text"/>
    <w:basedOn w:val="Normal"/>
    <w:link w:val="TextodebaloCarter"/>
    <w:uiPriority w:val="99"/>
    <w:semiHidden/>
    <w:unhideWhenUsed/>
    <w:rsid w:val="004A05C8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4A05C8"/>
    <w:rPr>
      <w:rFonts w:ascii="Lucida Grande" w:eastAsia="Times" w:hAnsi="Lucida Grande" w:cs="Times New Roman"/>
      <w:sz w:val="18"/>
      <w:szCs w:val="18"/>
      <w:lang w:val="en-GB" w:eastAsia="fr-FR"/>
    </w:rPr>
  </w:style>
  <w:style w:type="character" w:customStyle="1" w:styleId="Cabealho1Carter">
    <w:name w:val="Cabeçalho 1 Caráter"/>
    <w:link w:val="Cabealho1"/>
    <w:rsid w:val="00E337BE"/>
    <w:rPr>
      <w:rFonts w:ascii="Times New Roman" w:eastAsia="Times New Roman" w:hAnsi="Times New Roman" w:cs="Times New Roman"/>
      <w:b/>
      <w:sz w:val="22"/>
      <w:szCs w:val="20"/>
      <w:lang w:val="en-GB" w:eastAsia="fr-FR"/>
    </w:rPr>
  </w:style>
  <w:style w:type="paragraph" w:customStyle="1" w:styleId="LightList-Accent51">
    <w:name w:val="Light List - Accent 51"/>
    <w:basedOn w:val="Normal"/>
    <w:uiPriority w:val="34"/>
    <w:qFormat/>
    <w:rsid w:val="00C707A6"/>
    <w:pPr>
      <w:ind w:left="720"/>
      <w:contextualSpacing/>
    </w:pPr>
  </w:style>
  <w:style w:type="paragraph" w:customStyle="1" w:styleId="Default">
    <w:name w:val="Default"/>
    <w:rsid w:val="00734C38"/>
    <w:pPr>
      <w:autoSpaceDE w:val="0"/>
      <w:autoSpaceDN w:val="0"/>
      <w:adjustRightInd w:val="0"/>
    </w:pPr>
    <w:rPr>
      <w:rFonts w:ascii="Calibri" w:eastAsia="Times" w:hAnsi="Calibri" w:cs="Calibri"/>
      <w:color w:val="000000"/>
      <w:sz w:val="24"/>
      <w:szCs w:val="24"/>
      <w:lang w:val="pt-PT" w:eastAsia="pt-PT"/>
    </w:rPr>
  </w:style>
  <w:style w:type="paragraph" w:styleId="NormalWeb">
    <w:name w:val="Normal (Web)"/>
    <w:basedOn w:val="Normal"/>
    <w:uiPriority w:val="99"/>
    <w:semiHidden/>
    <w:unhideWhenUsed/>
    <w:rsid w:val="00F91686"/>
    <w:pPr>
      <w:spacing w:before="100" w:beforeAutospacing="1" w:after="100" w:afterAutospacing="1"/>
    </w:pPr>
    <w:rPr>
      <w:rFonts w:ascii="Times" w:eastAsia="MS Mincho" w:hAnsi="Times"/>
      <w:lang w:val="en-US" w:eastAsia="en-US"/>
    </w:rPr>
  </w:style>
  <w:style w:type="table" w:styleId="Tabelacomgrelha">
    <w:name w:val="Table Grid"/>
    <w:basedOn w:val="Tabelanormal"/>
    <w:uiPriority w:val="59"/>
    <w:rsid w:val="001D0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@pressmediaonlin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witter.com/_pressmed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ressmediaonlin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3253E-B1B5-4948-8CE5-87935797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Pressmediaonline, Lda</Company>
  <LinksUpToDate>false</LinksUpToDate>
  <CharactersWithSpaces>2572</CharactersWithSpaces>
  <SharedDoc>false</SharedDoc>
  <HLinks>
    <vt:vector size="18" baseType="variant">
      <vt:variant>
        <vt:i4>7536739</vt:i4>
      </vt:variant>
      <vt:variant>
        <vt:i4>6</vt:i4>
      </vt:variant>
      <vt:variant>
        <vt:i4>0</vt:i4>
      </vt:variant>
      <vt:variant>
        <vt:i4>5</vt:i4>
      </vt:variant>
      <vt:variant>
        <vt:lpwstr>https://twitter.com/_pressmedia</vt:lpwstr>
      </vt:variant>
      <vt:variant>
        <vt:lpwstr/>
      </vt:variant>
      <vt:variant>
        <vt:i4>4259885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https://www.facebook.com/pressmediaonline</vt:lpwstr>
      </vt:variant>
      <vt:variant>
        <vt:lpwstr/>
      </vt:variant>
      <vt:variant>
        <vt:i4>5046383</vt:i4>
      </vt:variant>
      <vt:variant>
        <vt:i4>0</vt:i4>
      </vt:variant>
      <vt:variant>
        <vt:i4>0</vt:i4>
      </vt:variant>
      <vt:variant>
        <vt:i4>5</vt:i4>
      </vt:variant>
      <vt:variant>
        <vt:lpwstr>mailto:jc@pressmediaonline.com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 Rodrigues</dc:creator>
  <cp:lastModifiedBy>Carla Rodrigues</cp:lastModifiedBy>
  <cp:revision>2</cp:revision>
  <cp:lastPrinted>2016-02-15T12:58:00Z</cp:lastPrinted>
  <dcterms:created xsi:type="dcterms:W3CDTF">2016-05-05T08:42:00Z</dcterms:created>
  <dcterms:modified xsi:type="dcterms:W3CDTF">2016-05-05T08:42:00Z</dcterms:modified>
</cp:coreProperties>
</file>